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D83" w:rsidRPr="006744B7" w:rsidRDefault="00762315" w:rsidP="006744B7">
      <w:pPr>
        <w:pStyle w:val="NoSpacing"/>
        <w:rPr>
          <w:b/>
        </w:rPr>
      </w:pPr>
      <w:r>
        <w:rPr>
          <w:b/>
        </w:rPr>
        <w:t xml:space="preserve">House and Senate Public Health, Welfare and Labor </w:t>
      </w:r>
      <w:r w:rsidR="000A6689">
        <w:rPr>
          <w:b/>
        </w:rPr>
        <w:t>Meeting</w:t>
      </w:r>
    </w:p>
    <w:p w:rsidR="007A669B" w:rsidRDefault="007A669B" w:rsidP="006744B7">
      <w:pPr>
        <w:pStyle w:val="NoSpacing"/>
      </w:pPr>
      <w:r>
        <w:t>Arkansas Insurance Department</w:t>
      </w:r>
      <w:r w:rsidR="005B296C">
        <w:t xml:space="preserve"> (AID)</w:t>
      </w:r>
    </w:p>
    <w:p w:rsidR="007A669B" w:rsidRDefault="005B296C" w:rsidP="006744B7">
      <w:pPr>
        <w:pStyle w:val="NoSpacing"/>
      </w:pPr>
      <w:r>
        <w:t>Arkansas Health Connector</w:t>
      </w:r>
      <w:r w:rsidR="006744B7">
        <w:t xml:space="preserve"> Division</w:t>
      </w:r>
      <w:r>
        <w:t xml:space="preserve"> (AHC)</w:t>
      </w:r>
    </w:p>
    <w:p w:rsidR="006744B7" w:rsidRDefault="000A6689" w:rsidP="006744B7">
      <w:pPr>
        <w:pStyle w:val="NoSpacing"/>
      </w:pPr>
      <w:r>
        <w:t>Sept. 1</w:t>
      </w:r>
      <w:r w:rsidR="00762315">
        <w:t>9</w:t>
      </w:r>
      <w:r w:rsidR="006744B7" w:rsidRPr="007A669B">
        <w:t>, 2013</w:t>
      </w:r>
    </w:p>
    <w:p w:rsidR="001A64A5" w:rsidRPr="00305834" w:rsidRDefault="001A64A5" w:rsidP="006744B7">
      <w:pPr>
        <w:pStyle w:val="NoSpacing"/>
        <w:rPr>
          <w:sz w:val="14"/>
          <w:szCs w:val="14"/>
        </w:rPr>
      </w:pPr>
    </w:p>
    <w:p w:rsidR="006744B7" w:rsidRPr="00305834" w:rsidRDefault="006744B7" w:rsidP="006744B7">
      <w:pPr>
        <w:pStyle w:val="NoSpacing"/>
        <w:rPr>
          <w:sz w:val="14"/>
          <w:szCs w:val="14"/>
        </w:rPr>
      </w:pPr>
    </w:p>
    <w:p w:rsidR="00FB40E7" w:rsidRDefault="00F12F04" w:rsidP="006744B7">
      <w:pPr>
        <w:pStyle w:val="NoSpacing"/>
      </w:pPr>
      <w:r>
        <w:rPr>
          <w:noProof/>
        </w:rPr>
        <w:pict>
          <v:shapetype id="_x0000_t32" coordsize="21600,21600" o:spt="32" o:oned="t" path="m,l21600,21600e" filled="f">
            <v:path arrowok="t" fillok="f" o:connecttype="none"/>
            <o:lock v:ext="edit" shapetype="t"/>
          </v:shapetype>
          <v:shape id="AutoShape 6" o:spid="_x0000_s1026" type="#_x0000_t32" style="position:absolute;margin-left:0;margin-top:4.5pt;width:478.65pt;height:.6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" strokecolor="#4f81bd [3204]" strokeweight="3pt"/>
        </w:pict>
      </w:r>
    </w:p>
    <w:p w:rsidR="00FB40E7" w:rsidRDefault="00343AC9" w:rsidP="006744B7">
      <w:pPr>
        <w:pStyle w:val="NoSpacing"/>
      </w:pPr>
      <w:r>
        <w:rPr>
          <w:noProof/>
        </w:rPr>
        <w:drawing>
          <wp:inline distT="0" distB="0" distL="0" distR="0">
            <wp:extent cx="2487168" cy="781874"/>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87713" cy="782045"/>
                    </a:xfrm>
                    <a:prstGeom prst="rect">
                      <a:avLst/>
                    </a:prstGeom>
                    <a:noFill/>
                  </pic:spPr>
                </pic:pic>
              </a:graphicData>
            </a:graphic>
          </wp:inline>
        </w:drawing>
      </w:r>
      <w:r w:rsidR="00297C36">
        <w:rPr>
          <w:noProof/>
        </w:rPr>
        <w:drawing>
          <wp:inline distT="0" distB="0" distL="0" distR="0">
            <wp:extent cx="3306470" cy="497261"/>
            <wp:effectExtent l="0" t="0" r="8255" b="0"/>
            <wp:docPr id="3" name="Picture 3" descr="C:\Users\sblomeley\AppData\Local\Microsoft\Windows\Temporary Internet Files\Content.Outlook\63LOTHN2\HIM_Logo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blomeley\AppData\Local\Microsoft\Windows\Temporary Internet Files\Content.Outlook\63LOTHN2\HIM_LogoFinal.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06470" cy="497261"/>
                    </a:xfrm>
                    <a:prstGeom prst="rect">
                      <a:avLst/>
                    </a:prstGeom>
                    <a:noFill/>
                    <a:ln>
                      <a:noFill/>
                    </a:ln>
                  </pic:spPr>
                </pic:pic>
              </a:graphicData>
            </a:graphic>
          </wp:inline>
        </w:drawing>
      </w:r>
    </w:p>
    <w:p w:rsidR="00FB40E7" w:rsidRDefault="00343AC9" w:rsidP="006744B7">
      <w:pPr>
        <w:pStyle w:val="NoSpacing"/>
      </w:pPr>
      <w:r>
        <w:rPr>
          <w:rFonts w:ascii="Arial" w:hAnsi="Arial" w:cs="Arial"/>
          <w:noProof/>
          <w:sz w:val="28"/>
          <w:szCs w:val="28"/>
        </w:rPr>
        <w:drawing>
          <wp:inline distT="0" distB="0" distL="0" distR="0">
            <wp:extent cx="6133465" cy="571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33465" cy="57150"/>
                    </a:xfrm>
                    <a:prstGeom prst="rect">
                      <a:avLst/>
                    </a:prstGeom>
                    <a:noFill/>
                  </pic:spPr>
                </pic:pic>
              </a:graphicData>
            </a:graphic>
          </wp:inline>
        </w:drawing>
      </w:r>
    </w:p>
    <w:p w:rsidR="00305834" w:rsidRPr="00305834" w:rsidRDefault="00305834" w:rsidP="00297C36">
      <w:pPr>
        <w:pStyle w:val="NoSpacing"/>
        <w:jc w:val="center"/>
        <w:rPr>
          <w:sz w:val="14"/>
          <w:szCs w:val="14"/>
        </w:rPr>
      </w:pPr>
    </w:p>
    <w:p w:rsidR="000A6689" w:rsidRDefault="00FB40E7" w:rsidP="00297C36">
      <w:pPr>
        <w:pStyle w:val="NoSpacing"/>
        <w:jc w:val="center"/>
        <w:rPr>
          <w:sz w:val="28"/>
          <w:szCs w:val="28"/>
        </w:rPr>
      </w:pPr>
      <w:r w:rsidRPr="00F2297E">
        <w:rPr>
          <w:sz w:val="28"/>
          <w:szCs w:val="28"/>
        </w:rPr>
        <w:t xml:space="preserve">Update </w:t>
      </w:r>
      <w:r w:rsidR="000A6689">
        <w:rPr>
          <w:sz w:val="28"/>
          <w:szCs w:val="28"/>
        </w:rPr>
        <w:t>on Marketplace activities</w:t>
      </w:r>
    </w:p>
    <w:p w:rsidR="000A6689" w:rsidRDefault="000A6689" w:rsidP="00297C36">
      <w:pPr>
        <w:pStyle w:val="NoSpacing"/>
        <w:jc w:val="center"/>
        <w:rPr>
          <w:sz w:val="28"/>
          <w:szCs w:val="28"/>
        </w:rPr>
      </w:pPr>
      <w:r>
        <w:rPr>
          <w:sz w:val="28"/>
          <w:szCs w:val="28"/>
        </w:rPr>
        <w:t xml:space="preserve">in preparation for Open Enrollment </w:t>
      </w:r>
      <w:r w:rsidR="00FB40E7" w:rsidRPr="00F2297E">
        <w:rPr>
          <w:sz w:val="28"/>
          <w:szCs w:val="28"/>
        </w:rPr>
        <w:t xml:space="preserve">starting </w:t>
      </w:r>
      <w:r w:rsidR="00FB40E7" w:rsidRPr="001A64A5">
        <w:rPr>
          <w:sz w:val="28"/>
          <w:szCs w:val="28"/>
          <w:u w:val="single"/>
        </w:rPr>
        <w:t>October 1, 2013</w:t>
      </w:r>
      <w:r w:rsidR="00297C36">
        <w:rPr>
          <w:sz w:val="28"/>
          <w:szCs w:val="28"/>
        </w:rPr>
        <w:t>,</w:t>
      </w:r>
    </w:p>
    <w:p w:rsidR="00FB40E7" w:rsidRPr="00F2297E" w:rsidRDefault="000A6689" w:rsidP="00297C36">
      <w:pPr>
        <w:pStyle w:val="NoSpacing"/>
        <w:jc w:val="center"/>
        <w:rPr>
          <w:sz w:val="28"/>
          <w:szCs w:val="28"/>
        </w:rPr>
      </w:pPr>
      <w:r>
        <w:rPr>
          <w:sz w:val="28"/>
          <w:szCs w:val="28"/>
        </w:rPr>
        <w:t xml:space="preserve">and </w:t>
      </w:r>
      <w:r w:rsidR="00FB40E7" w:rsidRPr="00F2297E">
        <w:rPr>
          <w:sz w:val="28"/>
          <w:szCs w:val="28"/>
        </w:rPr>
        <w:t xml:space="preserve">for coverage effective </w:t>
      </w:r>
      <w:r w:rsidR="00FB40E7" w:rsidRPr="001A64A5">
        <w:rPr>
          <w:sz w:val="28"/>
          <w:szCs w:val="28"/>
          <w:u w:val="single"/>
        </w:rPr>
        <w:t>January 1, 2014</w:t>
      </w:r>
    </w:p>
    <w:p w:rsidR="00F2297E" w:rsidRPr="00305834" w:rsidRDefault="00F2297E" w:rsidP="00297C36">
      <w:pPr>
        <w:pStyle w:val="NoSpacing"/>
        <w:jc w:val="center"/>
        <w:rPr>
          <w:sz w:val="14"/>
          <w:szCs w:val="14"/>
        </w:rPr>
      </w:pPr>
    </w:p>
    <w:p w:rsidR="00F2297E" w:rsidRPr="00305834" w:rsidRDefault="00F2297E" w:rsidP="00FB40E7">
      <w:pPr>
        <w:pStyle w:val="NoSpacing"/>
        <w:rPr>
          <w:sz w:val="14"/>
          <w:szCs w:val="14"/>
        </w:rPr>
      </w:pPr>
    </w:p>
    <w:p w:rsidR="00570F14" w:rsidRPr="00305834" w:rsidRDefault="00F12F04" w:rsidP="00801892">
      <w:pPr>
        <w:pStyle w:val="NoSpacing"/>
        <w:rPr>
          <w:sz w:val="14"/>
          <w:szCs w:val="14"/>
        </w:rPr>
      </w:pPr>
      <w:r w:rsidRPr="00305834">
        <w:rPr>
          <w:noProof/>
          <w:sz w:val="14"/>
          <w:szCs w:val="14"/>
        </w:rPr>
        <w:pict>
          <v:line id="Straight Connector 2" o:spid="_x0000_s1027"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55pt,1.2pt" to="384.7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" strokecolor="#4579b8 [3044]"/>
        </w:pict>
      </w:r>
    </w:p>
    <w:p w:rsidR="001A64A5" w:rsidRPr="00345FFB" w:rsidRDefault="00345FFB" w:rsidP="006744B7">
      <w:pPr>
        <w:pStyle w:val="NoSpacing"/>
        <w:rPr>
          <w:b/>
          <w:color w:val="1F497D" w:themeColor="text2"/>
          <w:sz w:val="28"/>
          <w:szCs w:val="28"/>
        </w:rPr>
      </w:pPr>
      <w:r w:rsidRPr="00345FFB">
        <w:rPr>
          <w:b/>
          <w:color w:val="1F497D" w:themeColor="text2"/>
          <w:sz w:val="28"/>
          <w:szCs w:val="28"/>
        </w:rPr>
        <w:t>Qualified Health Plans</w:t>
      </w:r>
      <w:r w:rsidR="008261A0">
        <w:rPr>
          <w:b/>
          <w:color w:val="1F497D" w:themeColor="text2"/>
          <w:sz w:val="28"/>
          <w:szCs w:val="28"/>
        </w:rPr>
        <w:t xml:space="preserve"> Update</w:t>
      </w:r>
    </w:p>
    <w:p w:rsidR="00DF2999" w:rsidRDefault="00DF2999" w:rsidP="006744B7">
      <w:pPr>
        <w:pStyle w:val="NoSpacing"/>
      </w:pPr>
    </w:p>
    <w:p w:rsidR="00CF49AE" w:rsidRPr="00E015C4" w:rsidRDefault="008261A0" w:rsidP="00E015C4">
      <w:pPr>
        <w:pStyle w:val="ListParagraph"/>
        <w:numPr>
          <w:ilvl w:val="0"/>
          <w:numId w:val="12"/>
        </w:numPr>
        <w:autoSpaceDE w:val="0"/>
        <w:autoSpaceDN w:val="0"/>
        <w:adjustRightInd w:val="0"/>
        <w:spacing w:after="0" w:line="240" w:lineRule="auto"/>
        <w:rPr>
          <w:rFonts w:eastAsia="MS Mincho" w:cs="Calibri"/>
          <w:color w:val="000000"/>
          <w:sz w:val="23"/>
          <w:szCs w:val="23"/>
        </w:rPr>
      </w:pPr>
      <w:r>
        <w:rPr>
          <w:rFonts w:eastAsia="MS Mincho" w:cs="Calibri"/>
          <w:color w:val="000000"/>
          <w:sz w:val="23"/>
          <w:szCs w:val="23"/>
        </w:rPr>
        <w:t xml:space="preserve">We continue to await </w:t>
      </w:r>
      <w:r w:rsidR="000D3009">
        <w:rPr>
          <w:rFonts w:eastAsia="MS Mincho" w:cs="Calibri"/>
          <w:color w:val="000000"/>
          <w:sz w:val="23"/>
          <w:szCs w:val="23"/>
        </w:rPr>
        <w:t xml:space="preserve">U.S. Department </w:t>
      </w:r>
      <w:r w:rsidR="008B73FA">
        <w:rPr>
          <w:rFonts w:eastAsia="MS Mincho" w:cs="Calibri"/>
          <w:color w:val="000000"/>
          <w:sz w:val="23"/>
          <w:szCs w:val="23"/>
        </w:rPr>
        <w:t xml:space="preserve">of Health and Human Services </w:t>
      </w:r>
      <w:r>
        <w:rPr>
          <w:rFonts w:eastAsia="MS Mincho" w:cs="Calibri"/>
          <w:color w:val="000000"/>
          <w:sz w:val="23"/>
          <w:szCs w:val="23"/>
        </w:rPr>
        <w:t>approv</w:t>
      </w:r>
      <w:r w:rsidR="008B73FA">
        <w:rPr>
          <w:rFonts w:eastAsia="MS Mincho" w:cs="Calibri"/>
          <w:color w:val="000000"/>
          <w:sz w:val="23"/>
          <w:szCs w:val="23"/>
        </w:rPr>
        <w:t>al of</w:t>
      </w:r>
      <w:r>
        <w:rPr>
          <w:rFonts w:eastAsia="MS Mincho" w:cs="Calibri"/>
          <w:color w:val="000000"/>
          <w:sz w:val="23"/>
          <w:szCs w:val="23"/>
        </w:rPr>
        <w:t xml:space="preserve"> </w:t>
      </w:r>
      <w:r w:rsidR="00FA6493">
        <w:rPr>
          <w:rFonts w:eastAsia="MS Mincho" w:cs="Calibri"/>
          <w:color w:val="000000"/>
          <w:sz w:val="23"/>
          <w:szCs w:val="23"/>
        </w:rPr>
        <w:t>Qualified Health Plan</w:t>
      </w:r>
      <w:r w:rsidR="00B277EE">
        <w:rPr>
          <w:rFonts w:eastAsia="MS Mincho" w:cs="Calibri"/>
          <w:color w:val="000000"/>
          <w:sz w:val="23"/>
          <w:szCs w:val="23"/>
        </w:rPr>
        <w:t>s</w:t>
      </w:r>
      <w:r>
        <w:rPr>
          <w:rFonts w:eastAsia="MS Mincho" w:cs="Calibri"/>
          <w:color w:val="000000"/>
          <w:sz w:val="23"/>
          <w:szCs w:val="23"/>
        </w:rPr>
        <w:t xml:space="preserve"> for Arkansas’s</w:t>
      </w:r>
      <w:r w:rsidR="00FE18B0">
        <w:rPr>
          <w:rFonts w:eastAsia="MS Mincho" w:cs="Calibri"/>
          <w:color w:val="000000"/>
          <w:sz w:val="23"/>
          <w:szCs w:val="23"/>
        </w:rPr>
        <w:t xml:space="preserve"> federally-facilitated</w:t>
      </w:r>
      <w:r>
        <w:rPr>
          <w:rFonts w:eastAsia="MS Mincho" w:cs="Calibri"/>
          <w:color w:val="000000"/>
          <w:sz w:val="23"/>
          <w:szCs w:val="23"/>
        </w:rPr>
        <w:t xml:space="preserve"> Health Insurance Marketplace</w:t>
      </w:r>
      <w:r w:rsidR="000D3009">
        <w:rPr>
          <w:rFonts w:eastAsia="MS Mincho" w:cs="Calibri"/>
          <w:color w:val="000000"/>
          <w:sz w:val="23"/>
          <w:szCs w:val="23"/>
        </w:rPr>
        <w:t>. We will release the final determination of those plans, along with the corresponding rates, at that time.</w:t>
      </w:r>
    </w:p>
    <w:p w:rsidR="00FB1EF7" w:rsidRPr="00FB1EF7" w:rsidRDefault="00FB1EF7" w:rsidP="00FB1EF7">
      <w:pPr>
        <w:autoSpaceDE w:val="0"/>
        <w:autoSpaceDN w:val="0"/>
        <w:adjustRightInd w:val="0"/>
        <w:spacing w:after="0" w:line="240" w:lineRule="auto"/>
        <w:ind w:left="720"/>
        <w:rPr>
          <w:sz w:val="23"/>
          <w:szCs w:val="23"/>
        </w:rPr>
      </w:pPr>
    </w:p>
    <w:p w:rsidR="00944F45" w:rsidRDefault="00944F45" w:rsidP="00093186">
      <w:pPr>
        <w:pStyle w:val="ListParagraph"/>
        <w:numPr>
          <w:ilvl w:val="0"/>
          <w:numId w:val="12"/>
        </w:numPr>
        <w:autoSpaceDE w:val="0"/>
        <w:autoSpaceDN w:val="0"/>
        <w:adjustRightInd w:val="0"/>
        <w:spacing w:after="0" w:line="240" w:lineRule="auto"/>
        <w:rPr>
          <w:rFonts w:eastAsia="MS Mincho" w:cs="Calibri"/>
          <w:color w:val="000000"/>
          <w:sz w:val="23"/>
          <w:szCs w:val="23"/>
        </w:rPr>
      </w:pPr>
      <w:r w:rsidRPr="00093186">
        <w:rPr>
          <w:rFonts w:eastAsia="MS Mincho" w:cs="Calibri"/>
          <w:color w:val="000000"/>
          <w:sz w:val="23"/>
          <w:szCs w:val="23"/>
        </w:rPr>
        <w:t xml:space="preserve">AID continues to work with </w:t>
      </w:r>
      <w:r w:rsidR="008261A0">
        <w:rPr>
          <w:rFonts w:eastAsia="MS Mincho" w:cs="Calibri"/>
          <w:color w:val="000000"/>
          <w:sz w:val="23"/>
          <w:szCs w:val="23"/>
        </w:rPr>
        <w:t xml:space="preserve">DHS </w:t>
      </w:r>
      <w:r w:rsidRPr="00093186">
        <w:rPr>
          <w:rFonts w:eastAsia="MS Mincho" w:cs="Calibri"/>
          <w:color w:val="000000"/>
          <w:sz w:val="23"/>
          <w:szCs w:val="23"/>
        </w:rPr>
        <w:t>Medicaid</w:t>
      </w:r>
      <w:r w:rsidR="008261A0">
        <w:rPr>
          <w:rFonts w:eastAsia="MS Mincho" w:cs="Calibri"/>
          <w:color w:val="000000"/>
          <w:sz w:val="23"/>
          <w:szCs w:val="23"/>
        </w:rPr>
        <w:t xml:space="preserve">, </w:t>
      </w:r>
      <w:r w:rsidR="000D3009">
        <w:rPr>
          <w:rFonts w:eastAsia="MS Mincho" w:cs="Calibri"/>
          <w:color w:val="000000"/>
          <w:sz w:val="23"/>
          <w:szCs w:val="23"/>
        </w:rPr>
        <w:t xml:space="preserve">DHS </w:t>
      </w:r>
      <w:r w:rsidR="008261A0">
        <w:rPr>
          <w:rFonts w:eastAsia="MS Mincho" w:cs="Calibri"/>
          <w:color w:val="000000"/>
          <w:sz w:val="23"/>
          <w:szCs w:val="23"/>
        </w:rPr>
        <w:t>County Operations</w:t>
      </w:r>
      <w:r w:rsidR="000D3009">
        <w:rPr>
          <w:rFonts w:eastAsia="MS Mincho" w:cs="Calibri"/>
          <w:color w:val="000000"/>
          <w:sz w:val="23"/>
          <w:szCs w:val="23"/>
        </w:rPr>
        <w:t xml:space="preserve"> Division</w:t>
      </w:r>
      <w:r w:rsidR="008261A0">
        <w:rPr>
          <w:rFonts w:eastAsia="MS Mincho" w:cs="Calibri"/>
          <w:color w:val="000000"/>
          <w:sz w:val="23"/>
          <w:szCs w:val="23"/>
        </w:rPr>
        <w:t xml:space="preserve">, </w:t>
      </w:r>
      <w:r w:rsidR="000D3009">
        <w:rPr>
          <w:rFonts w:eastAsia="MS Mincho" w:cs="Calibri"/>
          <w:color w:val="000000"/>
          <w:sz w:val="23"/>
          <w:szCs w:val="23"/>
        </w:rPr>
        <w:t>the Arkansas Center for Health Improvement</w:t>
      </w:r>
      <w:r w:rsidR="008261A0">
        <w:rPr>
          <w:rFonts w:eastAsia="MS Mincho" w:cs="Calibri"/>
          <w:color w:val="000000"/>
          <w:sz w:val="23"/>
          <w:szCs w:val="23"/>
        </w:rPr>
        <w:t xml:space="preserve">, </w:t>
      </w:r>
      <w:r w:rsidR="000D3009">
        <w:rPr>
          <w:rFonts w:eastAsia="MS Mincho" w:cs="Calibri"/>
          <w:color w:val="000000"/>
          <w:sz w:val="23"/>
          <w:szCs w:val="23"/>
        </w:rPr>
        <w:t>health insurance i</w:t>
      </w:r>
      <w:r w:rsidR="000A4CDB">
        <w:rPr>
          <w:rFonts w:eastAsia="MS Mincho" w:cs="Calibri"/>
          <w:color w:val="000000"/>
          <w:sz w:val="23"/>
          <w:szCs w:val="23"/>
        </w:rPr>
        <w:t xml:space="preserve">ssuers </w:t>
      </w:r>
      <w:r w:rsidR="008261A0">
        <w:rPr>
          <w:rFonts w:eastAsia="MS Mincho" w:cs="Calibri"/>
          <w:color w:val="000000"/>
          <w:sz w:val="23"/>
          <w:szCs w:val="23"/>
        </w:rPr>
        <w:t xml:space="preserve">and HP consultants </w:t>
      </w:r>
      <w:r w:rsidRPr="00093186">
        <w:rPr>
          <w:rFonts w:eastAsia="MS Mincho" w:cs="Calibri"/>
          <w:color w:val="000000"/>
          <w:sz w:val="23"/>
          <w:szCs w:val="23"/>
        </w:rPr>
        <w:t xml:space="preserve">to design the best consumer experience possible for </w:t>
      </w:r>
      <w:r w:rsidR="008261A0">
        <w:rPr>
          <w:rFonts w:eastAsia="MS Mincho" w:cs="Calibri"/>
          <w:color w:val="000000"/>
          <w:sz w:val="23"/>
          <w:szCs w:val="23"/>
        </w:rPr>
        <w:t>Private Option eligible Arkansans</w:t>
      </w:r>
      <w:r w:rsidR="00F82537">
        <w:rPr>
          <w:rFonts w:eastAsia="MS Mincho" w:cs="Calibri"/>
          <w:color w:val="000000"/>
          <w:sz w:val="23"/>
          <w:szCs w:val="23"/>
        </w:rPr>
        <w:t xml:space="preserve">. </w:t>
      </w:r>
      <w:r w:rsidR="008261A0">
        <w:rPr>
          <w:rFonts w:eastAsia="MS Mincho" w:cs="Calibri"/>
          <w:color w:val="000000"/>
          <w:sz w:val="23"/>
          <w:szCs w:val="23"/>
        </w:rPr>
        <w:t>This w</w:t>
      </w:r>
      <w:r w:rsidR="00F82537">
        <w:rPr>
          <w:rFonts w:eastAsia="MS Mincho" w:cs="Calibri"/>
          <w:color w:val="000000"/>
          <w:sz w:val="23"/>
          <w:szCs w:val="23"/>
        </w:rPr>
        <w:t xml:space="preserve">ork </w:t>
      </w:r>
      <w:r w:rsidR="008261A0">
        <w:rPr>
          <w:rFonts w:eastAsia="MS Mincho" w:cs="Calibri"/>
          <w:color w:val="000000"/>
          <w:sz w:val="23"/>
          <w:szCs w:val="23"/>
        </w:rPr>
        <w:t xml:space="preserve">includes </w:t>
      </w:r>
      <w:r w:rsidRPr="00093186">
        <w:rPr>
          <w:rFonts w:eastAsia="MS Mincho" w:cs="Calibri"/>
          <w:color w:val="000000"/>
          <w:sz w:val="23"/>
          <w:szCs w:val="23"/>
        </w:rPr>
        <w:t>segregating the shopping experiences</w:t>
      </w:r>
      <w:r w:rsidR="008261A0">
        <w:rPr>
          <w:rFonts w:eastAsia="MS Mincho" w:cs="Calibri"/>
          <w:color w:val="000000"/>
          <w:sz w:val="23"/>
          <w:szCs w:val="23"/>
        </w:rPr>
        <w:t xml:space="preserve"> relative to cost sharing</w:t>
      </w:r>
      <w:r w:rsidRPr="00093186">
        <w:rPr>
          <w:rFonts w:eastAsia="MS Mincho" w:cs="Calibri"/>
          <w:color w:val="000000"/>
          <w:sz w:val="23"/>
          <w:szCs w:val="23"/>
        </w:rPr>
        <w:t xml:space="preserve"> for those up </w:t>
      </w:r>
      <w:r w:rsidR="00093186" w:rsidRPr="00093186">
        <w:rPr>
          <w:rFonts w:eastAsia="MS Mincho" w:cs="Calibri"/>
          <w:color w:val="000000"/>
          <w:sz w:val="23"/>
          <w:szCs w:val="23"/>
        </w:rPr>
        <w:t>to 100 percent of FPL and those above that level</w:t>
      </w:r>
      <w:r w:rsidR="000A4CDB">
        <w:rPr>
          <w:rFonts w:eastAsia="MS Mincho" w:cs="Calibri"/>
          <w:color w:val="000000"/>
          <w:sz w:val="23"/>
          <w:szCs w:val="23"/>
        </w:rPr>
        <w:t>,</w:t>
      </w:r>
      <w:r w:rsidR="00FE18B0">
        <w:rPr>
          <w:rFonts w:eastAsia="MS Mincho" w:cs="Calibri"/>
          <w:color w:val="000000"/>
          <w:sz w:val="23"/>
          <w:szCs w:val="23"/>
        </w:rPr>
        <w:t xml:space="preserve"> and providing</w:t>
      </w:r>
      <w:r w:rsidR="0062285E">
        <w:rPr>
          <w:rFonts w:eastAsia="MS Mincho" w:cs="Calibri"/>
          <w:color w:val="000000"/>
          <w:sz w:val="23"/>
          <w:szCs w:val="23"/>
        </w:rPr>
        <w:t xml:space="preserve"> consumers </w:t>
      </w:r>
      <w:r w:rsidR="00FE18B0">
        <w:rPr>
          <w:rFonts w:eastAsia="MS Mincho" w:cs="Calibri"/>
          <w:color w:val="000000"/>
          <w:sz w:val="23"/>
          <w:szCs w:val="23"/>
        </w:rPr>
        <w:t>with plan differences for their “</w:t>
      </w:r>
      <w:r w:rsidR="0062285E">
        <w:rPr>
          <w:rFonts w:eastAsia="MS Mincho" w:cs="Calibri"/>
          <w:color w:val="000000"/>
          <w:sz w:val="23"/>
          <w:szCs w:val="23"/>
        </w:rPr>
        <w:t>shopping consideration</w:t>
      </w:r>
      <w:r w:rsidR="00FE18B0">
        <w:rPr>
          <w:rFonts w:eastAsia="MS Mincho" w:cs="Calibri"/>
          <w:color w:val="000000"/>
          <w:sz w:val="23"/>
          <w:szCs w:val="23"/>
        </w:rPr>
        <w:t>”</w:t>
      </w:r>
      <w:r w:rsidR="00093186" w:rsidRPr="00093186">
        <w:rPr>
          <w:rFonts w:eastAsia="MS Mincho" w:cs="Calibri"/>
          <w:color w:val="000000"/>
          <w:sz w:val="23"/>
          <w:szCs w:val="23"/>
        </w:rPr>
        <w:t>.</w:t>
      </w:r>
    </w:p>
    <w:p w:rsidR="0062285E" w:rsidRPr="00305834" w:rsidRDefault="0062285E" w:rsidP="0062285E">
      <w:pPr>
        <w:pStyle w:val="ListParagraph"/>
        <w:rPr>
          <w:rFonts w:eastAsia="MS Mincho" w:cs="Calibri"/>
          <w:color w:val="000000"/>
          <w:sz w:val="14"/>
          <w:szCs w:val="14"/>
        </w:rPr>
      </w:pPr>
    </w:p>
    <w:p w:rsidR="00B6405A" w:rsidRDefault="00FB1EF7" w:rsidP="006744B7">
      <w:pPr>
        <w:pStyle w:val="NoSpacing"/>
        <w:rPr>
          <w:b/>
          <w:color w:val="1F497D" w:themeColor="text2"/>
          <w:sz w:val="28"/>
          <w:szCs w:val="28"/>
        </w:rPr>
      </w:pPr>
      <w:r>
        <w:rPr>
          <w:b/>
          <w:color w:val="1F497D" w:themeColor="text2"/>
          <w:sz w:val="28"/>
          <w:szCs w:val="28"/>
        </w:rPr>
        <w:t>Outreach and Education</w:t>
      </w:r>
    </w:p>
    <w:p w:rsidR="00FB1EF7" w:rsidRPr="00305834" w:rsidRDefault="00FB1EF7" w:rsidP="006744B7">
      <w:pPr>
        <w:pStyle w:val="NoSpacing"/>
        <w:rPr>
          <w:b/>
          <w:color w:val="1F497D" w:themeColor="text2"/>
          <w:sz w:val="14"/>
          <w:szCs w:val="14"/>
        </w:rPr>
      </w:pPr>
    </w:p>
    <w:p w:rsidR="00FB1EF7" w:rsidRPr="001C0236" w:rsidRDefault="001C0236" w:rsidP="00A02529">
      <w:pPr>
        <w:pStyle w:val="NoSpacing"/>
        <w:numPr>
          <w:ilvl w:val="0"/>
          <w:numId w:val="14"/>
        </w:numPr>
        <w:rPr>
          <w:sz w:val="23"/>
          <w:szCs w:val="23"/>
        </w:rPr>
      </w:pPr>
      <w:r w:rsidRPr="001C0236">
        <w:rPr>
          <w:sz w:val="23"/>
          <w:szCs w:val="23"/>
        </w:rPr>
        <w:t xml:space="preserve">The Review Committee </w:t>
      </w:r>
      <w:r w:rsidR="00FE18B0">
        <w:rPr>
          <w:sz w:val="23"/>
          <w:szCs w:val="23"/>
        </w:rPr>
        <w:t>voted to advance</w:t>
      </w:r>
      <w:r w:rsidRPr="001C0236">
        <w:rPr>
          <w:sz w:val="23"/>
          <w:szCs w:val="23"/>
        </w:rPr>
        <w:t xml:space="preserve"> on the </w:t>
      </w:r>
      <w:r w:rsidR="00885BA0">
        <w:rPr>
          <w:sz w:val="23"/>
          <w:szCs w:val="23"/>
        </w:rPr>
        <w:t>contract amendment</w:t>
      </w:r>
      <w:r>
        <w:rPr>
          <w:sz w:val="23"/>
          <w:szCs w:val="23"/>
        </w:rPr>
        <w:t xml:space="preserve"> for Mangan Holcomb Par</w:t>
      </w:r>
      <w:r w:rsidR="00B32CA3">
        <w:rPr>
          <w:sz w:val="23"/>
          <w:szCs w:val="23"/>
        </w:rPr>
        <w:t>tners with some modification</w:t>
      </w:r>
      <w:r w:rsidR="00D736B1">
        <w:rPr>
          <w:sz w:val="23"/>
          <w:szCs w:val="23"/>
        </w:rPr>
        <w:t>s</w:t>
      </w:r>
      <w:r w:rsidR="00B32CA3">
        <w:rPr>
          <w:sz w:val="23"/>
          <w:szCs w:val="23"/>
        </w:rPr>
        <w:t>, such as</w:t>
      </w:r>
      <w:r>
        <w:rPr>
          <w:sz w:val="23"/>
          <w:szCs w:val="23"/>
        </w:rPr>
        <w:t xml:space="preserve"> the elimination of planned community</w:t>
      </w:r>
      <w:r w:rsidR="008261A0">
        <w:rPr>
          <w:sz w:val="23"/>
          <w:szCs w:val="23"/>
        </w:rPr>
        <w:t xml:space="preserve"> enrollment activities</w:t>
      </w:r>
      <w:r w:rsidR="00D736B1">
        <w:rPr>
          <w:sz w:val="23"/>
          <w:szCs w:val="23"/>
        </w:rPr>
        <w:t xml:space="preserve"> and </w:t>
      </w:r>
      <w:r w:rsidR="00885BA0">
        <w:rPr>
          <w:sz w:val="23"/>
          <w:szCs w:val="23"/>
        </w:rPr>
        <w:t xml:space="preserve">a </w:t>
      </w:r>
      <w:r w:rsidR="00D736B1">
        <w:rPr>
          <w:sz w:val="23"/>
          <w:szCs w:val="23"/>
        </w:rPr>
        <w:t xml:space="preserve">decrease in media buys for the </w:t>
      </w:r>
      <w:r w:rsidR="00D736B1" w:rsidRPr="00885BA0">
        <w:rPr>
          <w:i/>
          <w:sz w:val="23"/>
          <w:szCs w:val="23"/>
        </w:rPr>
        <w:t>Get Enrolled</w:t>
      </w:r>
      <w:r w:rsidR="00D736B1">
        <w:rPr>
          <w:sz w:val="23"/>
          <w:szCs w:val="23"/>
        </w:rPr>
        <w:t xml:space="preserve"> phase.  </w:t>
      </w:r>
      <w:r w:rsidR="00885BA0">
        <w:rPr>
          <w:sz w:val="23"/>
          <w:szCs w:val="23"/>
        </w:rPr>
        <w:t xml:space="preserve"> The contract amendment</w:t>
      </w:r>
      <w:r>
        <w:rPr>
          <w:sz w:val="23"/>
          <w:szCs w:val="23"/>
        </w:rPr>
        <w:t xml:space="preserve">, which is funded by our Level One C grant </w:t>
      </w:r>
      <w:r w:rsidR="00E015C4" w:rsidRPr="001C0236">
        <w:rPr>
          <w:sz w:val="23"/>
          <w:szCs w:val="23"/>
        </w:rPr>
        <w:t>appropriation, was held duri</w:t>
      </w:r>
      <w:r w:rsidR="00FE18B0">
        <w:rPr>
          <w:sz w:val="23"/>
          <w:szCs w:val="23"/>
        </w:rPr>
        <w:t>ng the August 7 meeting of the L</w:t>
      </w:r>
      <w:r w:rsidR="00E015C4" w:rsidRPr="001C0236">
        <w:rPr>
          <w:sz w:val="23"/>
          <w:szCs w:val="23"/>
        </w:rPr>
        <w:t xml:space="preserve">egislative Review Committee. </w:t>
      </w:r>
      <w:r w:rsidR="00885BA0">
        <w:rPr>
          <w:sz w:val="23"/>
          <w:szCs w:val="23"/>
        </w:rPr>
        <w:t xml:space="preserve"> </w:t>
      </w:r>
      <w:r w:rsidR="00B32CA3">
        <w:rPr>
          <w:sz w:val="23"/>
          <w:szCs w:val="23"/>
        </w:rPr>
        <w:t>It</w:t>
      </w:r>
      <w:r w:rsidR="00FE18B0">
        <w:rPr>
          <w:sz w:val="23"/>
          <w:szCs w:val="23"/>
        </w:rPr>
        <w:t xml:space="preserve"> now</w:t>
      </w:r>
      <w:r w:rsidR="007B0665">
        <w:rPr>
          <w:sz w:val="23"/>
          <w:szCs w:val="23"/>
        </w:rPr>
        <w:t xml:space="preserve"> goes to ALC on Friday</w:t>
      </w:r>
      <w:r w:rsidR="00B32CA3">
        <w:rPr>
          <w:sz w:val="23"/>
          <w:szCs w:val="23"/>
        </w:rPr>
        <w:t xml:space="preserve">. </w:t>
      </w:r>
      <w:r w:rsidR="00E015C4" w:rsidRPr="001C0236">
        <w:rPr>
          <w:sz w:val="23"/>
          <w:szCs w:val="23"/>
        </w:rPr>
        <w:t xml:space="preserve">The current contract with MHP runs out September 30.  </w:t>
      </w:r>
      <w:r>
        <w:rPr>
          <w:sz w:val="23"/>
          <w:szCs w:val="23"/>
        </w:rPr>
        <w:t xml:space="preserve">The addition allows for marketing by </w:t>
      </w:r>
      <w:r w:rsidR="00E015C4" w:rsidRPr="001C0236">
        <w:rPr>
          <w:sz w:val="23"/>
          <w:szCs w:val="23"/>
        </w:rPr>
        <w:t xml:space="preserve">MHP </w:t>
      </w:r>
      <w:r>
        <w:rPr>
          <w:sz w:val="23"/>
          <w:szCs w:val="23"/>
        </w:rPr>
        <w:t>dur</w:t>
      </w:r>
      <w:r w:rsidR="00E015C4" w:rsidRPr="001C0236">
        <w:rPr>
          <w:sz w:val="23"/>
          <w:szCs w:val="23"/>
        </w:rPr>
        <w:t>ing open enrollment which starts October 1</w:t>
      </w:r>
      <w:r w:rsidR="00D736B1">
        <w:rPr>
          <w:sz w:val="23"/>
          <w:szCs w:val="23"/>
        </w:rPr>
        <w:t xml:space="preserve">—but with $658,000 less than </w:t>
      </w:r>
      <w:r w:rsidR="00FE18B0">
        <w:rPr>
          <w:sz w:val="23"/>
          <w:szCs w:val="23"/>
        </w:rPr>
        <w:t xml:space="preserve">originally </w:t>
      </w:r>
      <w:r w:rsidR="00D736B1">
        <w:rPr>
          <w:sz w:val="23"/>
          <w:szCs w:val="23"/>
        </w:rPr>
        <w:t>requested.</w:t>
      </w:r>
      <w:r w:rsidR="000D3009">
        <w:rPr>
          <w:sz w:val="23"/>
          <w:szCs w:val="23"/>
        </w:rPr>
        <w:t xml:space="preserve"> It’s imperative to get the word out during open enrollment to help people make the choices that best suit their needs</w:t>
      </w:r>
      <w:r w:rsidR="008B73FA">
        <w:rPr>
          <w:sz w:val="23"/>
          <w:szCs w:val="23"/>
        </w:rPr>
        <w:t xml:space="preserve"> and budgets</w:t>
      </w:r>
      <w:r w:rsidR="000D3009">
        <w:rPr>
          <w:sz w:val="23"/>
          <w:szCs w:val="23"/>
        </w:rPr>
        <w:t>.</w:t>
      </w:r>
    </w:p>
    <w:p w:rsidR="00E015C4" w:rsidRDefault="00E015C4" w:rsidP="006744B7">
      <w:pPr>
        <w:pStyle w:val="NoSpacing"/>
        <w:rPr>
          <w:sz w:val="23"/>
          <w:szCs w:val="23"/>
        </w:rPr>
      </w:pPr>
    </w:p>
    <w:p w:rsidR="00305834" w:rsidRDefault="00305834" w:rsidP="006744B7">
      <w:pPr>
        <w:pStyle w:val="NoSpacing"/>
        <w:rPr>
          <w:sz w:val="23"/>
          <w:szCs w:val="23"/>
        </w:rPr>
      </w:pPr>
    </w:p>
    <w:p w:rsidR="00305834" w:rsidRDefault="00305834" w:rsidP="006744B7">
      <w:pPr>
        <w:pStyle w:val="NoSpacing"/>
        <w:rPr>
          <w:sz w:val="23"/>
          <w:szCs w:val="23"/>
        </w:rPr>
      </w:pPr>
    </w:p>
    <w:p w:rsidR="00FB1EF7" w:rsidRDefault="00A02529" w:rsidP="00A02529">
      <w:pPr>
        <w:pStyle w:val="NoSpacing"/>
        <w:numPr>
          <w:ilvl w:val="0"/>
          <w:numId w:val="14"/>
        </w:numPr>
        <w:rPr>
          <w:sz w:val="23"/>
          <w:szCs w:val="23"/>
        </w:rPr>
      </w:pPr>
      <w:r w:rsidRPr="00A02529">
        <w:rPr>
          <w:sz w:val="23"/>
          <w:szCs w:val="23"/>
        </w:rPr>
        <w:lastRenderedPageBreak/>
        <w:t>From July 1</w:t>
      </w:r>
      <w:r w:rsidR="00F7183B">
        <w:rPr>
          <w:sz w:val="23"/>
          <w:szCs w:val="23"/>
        </w:rPr>
        <w:t xml:space="preserve"> to August </w:t>
      </w:r>
      <w:r w:rsidR="000A4CDB">
        <w:rPr>
          <w:sz w:val="23"/>
          <w:szCs w:val="23"/>
        </w:rPr>
        <w:t>31</w:t>
      </w:r>
      <w:r w:rsidRPr="00A02529">
        <w:rPr>
          <w:sz w:val="23"/>
          <w:szCs w:val="23"/>
        </w:rPr>
        <w:t xml:space="preserve">, there were </w:t>
      </w:r>
      <w:r w:rsidR="000A4CDB">
        <w:rPr>
          <w:sz w:val="23"/>
          <w:szCs w:val="23"/>
        </w:rPr>
        <w:t>214,645</w:t>
      </w:r>
      <w:r w:rsidRPr="00A02529">
        <w:rPr>
          <w:sz w:val="23"/>
          <w:szCs w:val="23"/>
        </w:rPr>
        <w:t xml:space="preserve"> total visits to the website </w:t>
      </w:r>
      <w:r>
        <w:rPr>
          <w:sz w:val="23"/>
          <w:szCs w:val="23"/>
        </w:rPr>
        <w:t>(</w:t>
      </w:r>
      <w:hyperlink r:id="rId11" w:history="1">
        <w:r w:rsidRPr="00A02529">
          <w:rPr>
            <w:rStyle w:val="Hyperlink"/>
            <w:sz w:val="23"/>
            <w:szCs w:val="23"/>
          </w:rPr>
          <w:t>www.ARHealthConnector.org</w:t>
        </w:r>
      </w:hyperlink>
      <w:r w:rsidRPr="00A02529">
        <w:rPr>
          <w:sz w:val="23"/>
          <w:szCs w:val="23"/>
        </w:rPr>
        <w:t xml:space="preserve">) </w:t>
      </w:r>
      <w:r>
        <w:rPr>
          <w:sz w:val="23"/>
          <w:szCs w:val="23"/>
        </w:rPr>
        <w:t xml:space="preserve">including </w:t>
      </w:r>
      <w:r w:rsidR="000A4CDB">
        <w:rPr>
          <w:sz w:val="23"/>
          <w:szCs w:val="23"/>
        </w:rPr>
        <w:t>167,568</w:t>
      </w:r>
      <w:r w:rsidRPr="00A02529">
        <w:rPr>
          <w:sz w:val="23"/>
          <w:szCs w:val="23"/>
        </w:rPr>
        <w:t xml:space="preserve"> unique visitors.</w:t>
      </w:r>
    </w:p>
    <w:p w:rsidR="00A02529" w:rsidRDefault="00A02529" w:rsidP="006744B7">
      <w:pPr>
        <w:pStyle w:val="NoSpacing"/>
        <w:rPr>
          <w:sz w:val="23"/>
          <w:szCs w:val="23"/>
        </w:rPr>
      </w:pPr>
    </w:p>
    <w:p w:rsidR="00A02529" w:rsidRPr="00A02529" w:rsidRDefault="00A02529" w:rsidP="00A02529">
      <w:pPr>
        <w:pStyle w:val="NoSpacing"/>
        <w:numPr>
          <w:ilvl w:val="0"/>
          <w:numId w:val="14"/>
        </w:numPr>
        <w:rPr>
          <w:sz w:val="23"/>
          <w:szCs w:val="23"/>
        </w:rPr>
      </w:pPr>
      <w:r w:rsidRPr="00A02529">
        <w:rPr>
          <w:sz w:val="23"/>
          <w:szCs w:val="23"/>
        </w:rPr>
        <w:t>During July and August more than 152 million media impressions were made across</w:t>
      </w:r>
    </w:p>
    <w:p w:rsidR="00A02529" w:rsidRDefault="00A02529" w:rsidP="00A02529">
      <w:pPr>
        <w:pStyle w:val="NoSpacing"/>
        <w:ind w:left="720"/>
        <w:rPr>
          <w:sz w:val="23"/>
          <w:szCs w:val="23"/>
        </w:rPr>
      </w:pPr>
      <w:r w:rsidRPr="00A02529">
        <w:rPr>
          <w:sz w:val="23"/>
          <w:szCs w:val="23"/>
        </w:rPr>
        <w:t>the state using television, radio, billboards, local newspaper and other media</w:t>
      </w:r>
      <w:r>
        <w:rPr>
          <w:sz w:val="23"/>
          <w:szCs w:val="23"/>
        </w:rPr>
        <w:t>.</w:t>
      </w:r>
    </w:p>
    <w:p w:rsidR="00A02529" w:rsidRDefault="00A02529" w:rsidP="00A02529">
      <w:pPr>
        <w:pStyle w:val="NoSpacing"/>
        <w:rPr>
          <w:sz w:val="23"/>
          <w:szCs w:val="23"/>
        </w:rPr>
      </w:pPr>
    </w:p>
    <w:p w:rsidR="00A02529" w:rsidRDefault="00A02529" w:rsidP="00A02529">
      <w:pPr>
        <w:pStyle w:val="NoSpacing"/>
        <w:numPr>
          <w:ilvl w:val="0"/>
          <w:numId w:val="14"/>
        </w:numPr>
        <w:rPr>
          <w:sz w:val="23"/>
          <w:szCs w:val="23"/>
        </w:rPr>
      </w:pPr>
      <w:r w:rsidRPr="00A02529">
        <w:rPr>
          <w:sz w:val="23"/>
          <w:szCs w:val="23"/>
        </w:rPr>
        <w:t>Approximately 140 speakers are expected to have received</w:t>
      </w:r>
      <w:r w:rsidR="00944F45">
        <w:rPr>
          <w:sz w:val="23"/>
          <w:szCs w:val="23"/>
        </w:rPr>
        <w:t xml:space="preserve"> training by </w:t>
      </w:r>
      <w:r w:rsidR="00F82537">
        <w:rPr>
          <w:sz w:val="23"/>
          <w:szCs w:val="23"/>
        </w:rPr>
        <w:t>September 23</w:t>
      </w:r>
      <w:r w:rsidR="00944F45">
        <w:rPr>
          <w:sz w:val="23"/>
          <w:szCs w:val="23"/>
        </w:rPr>
        <w:t xml:space="preserve"> to participate in the </w:t>
      </w:r>
      <w:r w:rsidR="00FE18B0">
        <w:rPr>
          <w:sz w:val="23"/>
          <w:szCs w:val="23"/>
        </w:rPr>
        <w:t xml:space="preserve">Arkansas Health Connector </w:t>
      </w:r>
      <w:r w:rsidR="00944F45">
        <w:rPr>
          <w:sz w:val="23"/>
          <w:szCs w:val="23"/>
        </w:rPr>
        <w:t xml:space="preserve">Speakers Bureau. </w:t>
      </w:r>
      <w:r w:rsidRPr="00A02529">
        <w:rPr>
          <w:sz w:val="23"/>
          <w:szCs w:val="23"/>
        </w:rPr>
        <w:t xml:space="preserve">They will be available for presentations in every county.  There are </w:t>
      </w:r>
      <w:r w:rsidR="00FE18B0">
        <w:rPr>
          <w:sz w:val="23"/>
          <w:szCs w:val="23"/>
        </w:rPr>
        <w:t xml:space="preserve">currently </w:t>
      </w:r>
      <w:r w:rsidRPr="00A02529">
        <w:rPr>
          <w:sz w:val="23"/>
          <w:szCs w:val="23"/>
        </w:rPr>
        <w:t>125 speaking engagements booked through October.</w:t>
      </w:r>
    </w:p>
    <w:p w:rsidR="00A02529" w:rsidRDefault="00A02529" w:rsidP="00A02529">
      <w:pPr>
        <w:pStyle w:val="NoSpacing"/>
        <w:rPr>
          <w:sz w:val="23"/>
          <w:szCs w:val="23"/>
        </w:rPr>
      </w:pPr>
    </w:p>
    <w:p w:rsidR="00A02529" w:rsidRDefault="00A02529" w:rsidP="00A02529">
      <w:pPr>
        <w:pStyle w:val="NoSpacing"/>
        <w:numPr>
          <w:ilvl w:val="0"/>
          <w:numId w:val="14"/>
        </w:numPr>
        <w:rPr>
          <w:sz w:val="23"/>
          <w:szCs w:val="23"/>
        </w:rPr>
      </w:pPr>
      <w:r w:rsidRPr="00A02529">
        <w:rPr>
          <w:sz w:val="23"/>
          <w:szCs w:val="23"/>
        </w:rPr>
        <w:t>Following up on our successful call-in educational program on AETN in June, AHCD staff manned the phones at KTHV-Channel 11 in Little Rock on July 25</w:t>
      </w:r>
      <w:r w:rsidR="000A4CDB">
        <w:rPr>
          <w:sz w:val="23"/>
          <w:szCs w:val="23"/>
        </w:rPr>
        <w:t xml:space="preserve"> and</w:t>
      </w:r>
      <w:r w:rsidR="00F7183B">
        <w:rPr>
          <w:sz w:val="23"/>
          <w:szCs w:val="23"/>
        </w:rPr>
        <w:t xml:space="preserve"> on August 27</w:t>
      </w:r>
      <w:r>
        <w:rPr>
          <w:sz w:val="23"/>
          <w:szCs w:val="23"/>
        </w:rPr>
        <w:t xml:space="preserve"> during newscasts on KARK-Channel 4 in Little Rock. There were nearly </w:t>
      </w:r>
      <w:r w:rsidR="000A4CDB">
        <w:rPr>
          <w:sz w:val="23"/>
          <w:szCs w:val="23"/>
        </w:rPr>
        <w:t xml:space="preserve">240 </w:t>
      </w:r>
      <w:r>
        <w:rPr>
          <w:sz w:val="23"/>
          <w:szCs w:val="23"/>
        </w:rPr>
        <w:t>calls.</w:t>
      </w:r>
      <w:r w:rsidR="00944F45">
        <w:rPr>
          <w:sz w:val="23"/>
          <w:szCs w:val="23"/>
        </w:rPr>
        <w:t xml:space="preserve"> Another call-in show was aired on AETN </w:t>
      </w:r>
      <w:r w:rsidR="000D3009">
        <w:rPr>
          <w:sz w:val="23"/>
          <w:szCs w:val="23"/>
        </w:rPr>
        <w:t>on Sept. 10</w:t>
      </w:r>
      <w:r w:rsidR="00944F45">
        <w:rPr>
          <w:sz w:val="23"/>
          <w:szCs w:val="23"/>
        </w:rPr>
        <w:t xml:space="preserve">. </w:t>
      </w:r>
      <w:r w:rsidR="000A4CDB">
        <w:rPr>
          <w:sz w:val="23"/>
          <w:szCs w:val="23"/>
        </w:rPr>
        <w:t xml:space="preserve">There were 104 calls received.  </w:t>
      </w:r>
      <w:r w:rsidR="00944F45">
        <w:rPr>
          <w:sz w:val="23"/>
          <w:szCs w:val="23"/>
        </w:rPr>
        <w:t>AHCD staff was interviewed and manned the phone bank.</w:t>
      </w:r>
    </w:p>
    <w:p w:rsidR="00A02529" w:rsidRDefault="00A02529" w:rsidP="00A02529">
      <w:pPr>
        <w:pStyle w:val="NoSpacing"/>
        <w:rPr>
          <w:sz w:val="23"/>
          <w:szCs w:val="23"/>
        </w:rPr>
      </w:pPr>
    </w:p>
    <w:p w:rsidR="00A02529" w:rsidRDefault="00A02529" w:rsidP="000A4CDB">
      <w:pPr>
        <w:pStyle w:val="NoSpacing"/>
        <w:numPr>
          <w:ilvl w:val="0"/>
          <w:numId w:val="14"/>
        </w:numPr>
        <w:rPr>
          <w:sz w:val="23"/>
          <w:szCs w:val="23"/>
        </w:rPr>
      </w:pPr>
      <w:r w:rsidRPr="00A02529">
        <w:rPr>
          <w:sz w:val="23"/>
          <w:szCs w:val="23"/>
        </w:rPr>
        <w:t xml:space="preserve">The AID’s Consumer Services Division (CSD) is prepared to respond to public inquiries that result from our outreach and education efforts.  The CSD reports that </w:t>
      </w:r>
      <w:r w:rsidR="00F82537">
        <w:rPr>
          <w:sz w:val="23"/>
          <w:szCs w:val="23"/>
        </w:rPr>
        <w:t>in July and August, there were approximately</w:t>
      </w:r>
      <w:r w:rsidR="000A4CDB">
        <w:rPr>
          <w:sz w:val="23"/>
          <w:szCs w:val="23"/>
        </w:rPr>
        <w:t xml:space="preserve"> 1,366</w:t>
      </w:r>
      <w:r w:rsidRPr="00A02529">
        <w:rPr>
          <w:sz w:val="23"/>
          <w:szCs w:val="23"/>
        </w:rPr>
        <w:t xml:space="preserve"> phone calls and 174 emails pertaining to the Marketplace. AID has worked diligently to provide answers to all members of the public.</w:t>
      </w:r>
    </w:p>
    <w:p w:rsidR="008B73FA" w:rsidRDefault="008B73FA" w:rsidP="008B73FA">
      <w:pPr>
        <w:pStyle w:val="NoSpacing"/>
        <w:rPr>
          <w:sz w:val="23"/>
          <w:szCs w:val="23"/>
        </w:rPr>
      </w:pPr>
    </w:p>
    <w:p w:rsidR="008B73FA" w:rsidRDefault="008B73FA" w:rsidP="008B73FA">
      <w:pPr>
        <w:pStyle w:val="NoSpacing"/>
        <w:numPr>
          <w:ilvl w:val="0"/>
          <w:numId w:val="14"/>
        </w:numPr>
        <w:rPr>
          <w:sz w:val="23"/>
          <w:szCs w:val="23"/>
        </w:rPr>
      </w:pPr>
      <w:r>
        <w:rPr>
          <w:sz w:val="23"/>
          <w:szCs w:val="23"/>
        </w:rPr>
        <w:t xml:space="preserve">On August 27, the AID issued a “Consumer Alert” to warn Arkansans about the need to take precautions as enrollment in the Health Insurance Marketplace is scheduled to begin. </w:t>
      </w:r>
      <w:r w:rsidRPr="008B73FA">
        <w:rPr>
          <w:sz w:val="23"/>
          <w:szCs w:val="23"/>
        </w:rPr>
        <w:t>consumers to be guarded with their personal information, as there may be those hoping to take advantage of any confusion surrounding the details related to the Patient Protection and Affordable Care Act and open enrollment which begins October 1</w:t>
      </w:r>
      <w:r>
        <w:rPr>
          <w:sz w:val="23"/>
          <w:szCs w:val="23"/>
        </w:rPr>
        <w:t xml:space="preserve">. </w:t>
      </w:r>
      <w:r w:rsidRPr="008B73FA">
        <w:rPr>
          <w:sz w:val="23"/>
          <w:szCs w:val="23"/>
        </w:rPr>
        <w:t>Any suspicion of fraud should be reported to the AID Consumer Services Division at 800-852-5494</w:t>
      </w:r>
      <w:r>
        <w:rPr>
          <w:sz w:val="23"/>
          <w:szCs w:val="23"/>
        </w:rPr>
        <w:t>.</w:t>
      </w:r>
    </w:p>
    <w:p w:rsidR="000A4CDB" w:rsidRDefault="000A4CDB" w:rsidP="000A4CDB">
      <w:pPr>
        <w:pStyle w:val="NoSpacing"/>
        <w:rPr>
          <w:sz w:val="23"/>
          <w:szCs w:val="23"/>
        </w:rPr>
      </w:pPr>
    </w:p>
    <w:p w:rsidR="00FE18B0" w:rsidRDefault="00FE18B0" w:rsidP="000A4CDB">
      <w:pPr>
        <w:pStyle w:val="NoSpacing"/>
        <w:numPr>
          <w:ilvl w:val="0"/>
          <w:numId w:val="14"/>
        </w:numPr>
        <w:rPr>
          <w:sz w:val="23"/>
          <w:szCs w:val="23"/>
        </w:rPr>
      </w:pPr>
      <w:r>
        <w:rPr>
          <w:sz w:val="23"/>
          <w:szCs w:val="23"/>
        </w:rPr>
        <w:t>The Clinton School of Public Service will be hosting an enrollment event on October 1.</w:t>
      </w:r>
    </w:p>
    <w:p w:rsidR="003F5907" w:rsidRDefault="003F5907" w:rsidP="000A4CDB">
      <w:pPr>
        <w:pStyle w:val="ListParagraph"/>
        <w:spacing w:after="0" w:line="240" w:lineRule="auto"/>
        <w:rPr>
          <w:sz w:val="23"/>
          <w:szCs w:val="23"/>
        </w:rPr>
      </w:pPr>
    </w:p>
    <w:p w:rsidR="00345FFB" w:rsidRPr="00345FFB" w:rsidRDefault="00345FFB" w:rsidP="00345FFB">
      <w:pPr>
        <w:pStyle w:val="NoSpacing"/>
        <w:rPr>
          <w:b/>
          <w:color w:val="1F497D" w:themeColor="text2"/>
          <w:sz w:val="28"/>
          <w:szCs w:val="28"/>
        </w:rPr>
      </w:pPr>
      <w:r w:rsidRPr="00345FFB">
        <w:rPr>
          <w:b/>
          <w:color w:val="1F497D" w:themeColor="text2"/>
          <w:sz w:val="28"/>
          <w:szCs w:val="28"/>
        </w:rPr>
        <w:t>Guides</w:t>
      </w:r>
      <w:r w:rsidR="00885BA0">
        <w:rPr>
          <w:b/>
          <w:color w:val="1F497D" w:themeColor="text2"/>
          <w:sz w:val="28"/>
          <w:szCs w:val="28"/>
        </w:rPr>
        <w:t xml:space="preserve"> and Other Assisters </w:t>
      </w:r>
    </w:p>
    <w:p w:rsidR="00345FFB" w:rsidRDefault="00345FFB" w:rsidP="00345FFB">
      <w:pPr>
        <w:pStyle w:val="NoSpacing"/>
      </w:pPr>
    </w:p>
    <w:p w:rsidR="001C0236" w:rsidRDefault="00FB1EF7" w:rsidP="00004005">
      <w:pPr>
        <w:pStyle w:val="ListParagraph"/>
        <w:numPr>
          <w:ilvl w:val="0"/>
          <w:numId w:val="10"/>
        </w:numPr>
        <w:rPr>
          <w:sz w:val="23"/>
          <w:szCs w:val="23"/>
        </w:rPr>
      </w:pPr>
      <w:r w:rsidRPr="00B7797B">
        <w:rPr>
          <w:sz w:val="23"/>
          <w:szCs w:val="23"/>
        </w:rPr>
        <w:t>To date, we have 2</w:t>
      </w:r>
      <w:r w:rsidR="001C0236">
        <w:rPr>
          <w:sz w:val="23"/>
          <w:szCs w:val="23"/>
        </w:rPr>
        <w:t>6</w:t>
      </w:r>
      <w:r w:rsidR="00A02529">
        <w:rPr>
          <w:color w:val="FF0000"/>
          <w:sz w:val="23"/>
          <w:szCs w:val="23"/>
        </w:rPr>
        <w:t xml:space="preserve"> </w:t>
      </w:r>
      <w:r w:rsidRPr="00B7797B">
        <w:rPr>
          <w:sz w:val="23"/>
          <w:szCs w:val="23"/>
        </w:rPr>
        <w:t>contractors for I</w:t>
      </w:r>
      <w:r w:rsidR="00E33330">
        <w:rPr>
          <w:sz w:val="23"/>
          <w:szCs w:val="23"/>
        </w:rPr>
        <w:t xml:space="preserve">n-Person Assister (IPA) </w:t>
      </w:r>
      <w:r w:rsidRPr="00B7797B">
        <w:rPr>
          <w:sz w:val="23"/>
          <w:szCs w:val="23"/>
        </w:rPr>
        <w:t>services</w:t>
      </w:r>
      <w:r w:rsidR="00A02529">
        <w:rPr>
          <w:sz w:val="23"/>
          <w:szCs w:val="23"/>
        </w:rPr>
        <w:t>.</w:t>
      </w:r>
      <w:r w:rsidRPr="00B7797B">
        <w:rPr>
          <w:color w:val="FF0000"/>
          <w:sz w:val="23"/>
          <w:szCs w:val="23"/>
        </w:rPr>
        <w:t xml:space="preserve"> </w:t>
      </w:r>
      <w:r w:rsidR="00F82537" w:rsidRPr="00F82537">
        <w:rPr>
          <w:sz w:val="23"/>
          <w:szCs w:val="23"/>
        </w:rPr>
        <w:t>A 27</w:t>
      </w:r>
      <w:r w:rsidR="00F82537" w:rsidRPr="00F82537">
        <w:rPr>
          <w:sz w:val="23"/>
          <w:szCs w:val="23"/>
          <w:vertAlign w:val="superscript"/>
        </w:rPr>
        <w:t>th</w:t>
      </w:r>
      <w:r w:rsidR="00F82537" w:rsidRPr="00F82537">
        <w:rPr>
          <w:sz w:val="23"/>
          <w:szCs w:val="23"/>
        </w:rPr>
        <w:t xml:space="preserve"> contract is pending</w:t>
      </w:r>
      <w:r w:rsidR="00D736B1">
        <w:rPr>
          <w:sz w:val="23"/>
          <w:szCs w:val="23"/>
        </w:rPr>
        <w:t xml:space="preserve"> with UAMS</w:t>
      </w:r>
      <w:r w:rsidR="00F82537" w:rsidRPr="00F82537">
        <w:rPr>
          <w:sz w:val="23"/>
          <w:szCs w:val="23"/>
        </w:rPr>
        <w:t>.</w:t>
      </w:r>
      <w:r w:rsidR="00F82537">
        <w:rPr>
          <w:color w:val="FF0000"/>
          <w:sz w:val="23"/>
          <w:szCs w:val="23"/>
        </w:rPr>
        <w:t xml:space="preserve"> </w:t>
      </w:r>
      <w:r w:rsidRPr="00B7797B">
        <w:rPr>
          <w:sz w:val="23"/>
          <w:szCs w:val="23"/>
        </w:rPr>
        <w:t>Our goal i</w:t>
      </w:r>
      <w:r w:rsidR="00A02529">
        <w:rPr>
          <w:sz w:val="23"/>
          <w:szCs w:val="23"/>
        </w:rPr>
        <w:t xml:space="preserve">s for IPA entities to employ 537 guides. So far, </w:t>
      </w:r>
      <w:r w:rsidR="00004005">
        <w:rPr>
          <w:sz w:val="23"/>
          <w:szCs w:val="23"/>
        </w:rPr>
        <w:t xml:space="preserve">about </w:t>
      </w:r>
      <w:r w:rsidR="00885BA0">
        <w:rPr>
          <w:sz w:val="23"/>
          <w:szCs w:val="23"/>
        </w:rPr>
        <w:t xml:space="preserve">300 guides have completed Phase I training which will transition </w:t>
      </w:r>
      <w:r w:rsidR="000A4CDB">
        <w:rPr>
          <w:sz w:val="23"/>
          <w:szCs w:val="23"/>
        </w:rPr>
        <w:t>completely to</w:t>
      </w:r>
      <w:r w:rsidR="00885BA0">
        <w:rPr>
          <w:sz w:val="23"/>
          <w:szCs w:val="23"/>
        </w:rPr>
        <w:t xml:space="preserve"> on-line later this year.  </w:t>
      </w:r>
      <w:r w:rsidR="00FE18B0">
        <w:rPr>
          <w:sz w:val="23"/>
          <w:szCs w:val="23"/>
        </w:rPr>
        <w:t xml:space="preserve">Federal </w:t>
      </w:r>
      <w:r w:rsidR="000A4CDB">
        <w:rPr>
          <w:sz w:val="23"/>
          <w:szCs w:val="23"/>
        </w:rPr>
        <w:t>(</w:t>
      </w:r>
      <w:r w:rsidR="00885BA0">
        <w:rPr>
          <w:sz w:val="23"/>
          <w:szCs w:val="23"/>
        </w:rPr>
        <w:t>Phase II</w:t>
      </w:r>
      <w:r w:rsidR="000A4CDB">
        <w:rPr>
          <w:sz w:val="23"/>
          <w:szCs w:val="23"/>
        </w:rPr>
        <w:t>)</w:t>
      </w:r>
      <w:r w:rsidR="00FE18B0">
        <w:rPr>
          <w:sz w:val="23"/>
          <w:szCs w:val="23"/>
        </w:rPr>
        <w:t xml:space="preserve"> online</w:t>
      </w:r>
      <w:r w:rsidR="000A4CDB">
        <w:rPr>
          <w:sz w:val="23"/>
          <w:szCs w:val="23"/>
        </w:rPr>
        <w:t xml:space="preserve"> training is active for all “A</w:t>
      </w:r>
      <w:r w:rsidR="00885BA0">
        <w:rPr>
          <w:sz w:val="23"/>
          <w:szCs w:val="23"/>
        </w:rPr>
        <w:t>ssister” types now; o</w:t>
      </w:r>
      <w:r w:rsidR="00FE18B0">
        <w:rPr>
          <w:sz w:val="23"/>
          <w:szCs w:val="23"/>
        </w:rPr>
        <w:t xml:space="preserve">ur Phase III (Arkansas specific) online </w:t>
      </w:r>
      <w:r w:rsidR="00004005">
        <w:rPr>
          <w:sz w:val="23"/>
          <w:szCs w:val="23"/>
        </w:rPr>
        <w:t>is also complete</w:t>
      </w:r>
      <w:r w:rsidR="00885BA0" w:rsidRPr="00004005">
        <w:rPr>
          <w:sz w:val="23"/>
          <w:szCs w:val="23"/>
        </w:rPr>
        <w:t>.</w:t>
      </w:r>
    </w:p>
    <w:p w:rsidR="00004005" w:rsidRDefault="00004005" w:rsidP="00004005">
      <w:pPr>
        <w:pStyle w:val="ListParagraph"/>
        <w:rPr>
          <w:sz w:val="23"/>
          <w:szCs w:val="23"/>
        </w:rPr>
      </w:pPr>
    </w:p>
    <w:p w:rsidR="00004005" w:rsidRDefault="00004005" w:rsidP="00004005">
      <w:pPr>
        <w:pStyle w:val="ListParagraph"/>
        <w:numPr>
          <w:ilvl w:val="0"/>
          <w:numId w:val="10"/>
        </w:numPr>
        <w:rPr>
          <w:sz w:val="23"/>
          <w:szCs w:val="23"/>
        </w:rPr>
      </w:pPr>
      <w:r w:rsidRPr="00004005">
        <w:rPr>
          <w:sz w:val="23"/>
          <w:szCs w:val="23"/>
        </w:rPr>
        <w:t>More than 1</w:t>
      </w:r>
      <w:r w:rsidR="008B73FA">
        <w:rPr>
          <w:sz w:val="23"/>
          <w:szCs w:val="23"/>
        </w:rPr>
        <w:t>5</w:t>
      </w:r>
      <w:r w:rsidRPr="00004005">
        <w:rPr>
          <w:sz w:val="23"/>
          <w:szCs w:val="23"/>
        </w:rPr>
        <w:t>0 people have passed each phase of the training and are awaiting licensing by AID, including 121 agents and brokers and 32 guides.</w:t>
      </w:r>
    </w:p>
    <w:p w:rsidR="00305834" w:rsidRPr="00305834" w:rsidRDefault="00305834" w:rsidP="00305834">
      <w:pPr>
        <w:pStyle w:val="ListParagraph"/>
        <w:rPr>
          <w:sz w:val="23"/>
          <w:szCs w:val="23"/>
        </w:rPr>
      </w:pPr>
    </w:p>
    <w:p w:rsidR="00305834" w:rsidRDefault="00305834" w:rsidP="00305834">
      <w:pPr>
        <w:pStyle w:val="ListParagraph"/>
        <w:rPr>
          <w:sz w:val="23"/>
          <w:szCs w:val="23"/>
        </w:rPr>
      </w:pPr>
    </w:p>
    <w:p w:rsidR="00305834" w:rsidRDefault="00305834" w:rsidP="00305834">
      <w:pPr>
        <w:pStyle w:val="ListParagraph"/>
        <w:rPr>
          <w:sz w:val="23"/>
          <w:szCs w:val="23"/>
        </w:rPr>
      </w:pPr>
    </w:p>
    <w:p w:rsidR="00596EA9" w:rsidRPr="00D736B1" w:rsidRDefault="007B0665" w:rsidP="00D736B1">
      <w:pPr>
        <w:pStyle w:val="NoSpacing"/>
        <w:numPr>
          <w:ilvl w:val="0"/>
          <w:numId w:val="10"/>
        </w:numPr>
        <w:rPr>
          <w:sz w:val="23"/>
          <w:szCs w:val="23"/>
        </w:rPr>
      </w:pPr>
      <w:r>
        <w:rPr>
          <w:sz w:val="23"/>
          <w:szCs w:val="23"/>
        </w:rPr>
        <w:lastRenderedPageBreak/>
        <w:t xml:space="preserve">AHCD was recently able to contact the New Orleans based organization that received a Navigator grant from </w:t>
      </w:r>
      <w:r w:rsidR="00A02529" w:rsidRPr="00A02529">
        <w:rPr>
          <w:sz w:val="23"/>
          <w:szCs w:val="23"/>
        </w:rPr>
        <w:t>HHS</w:t>
      </w:r>
      <w:r>
        <w:rPr>
          <w:sz w:val="23"/>
          <w:szCs w:val="23"/>
        </w:rPr>
        <w:t xml:space="preserve">. These grants were </w:t>
      </w:r>
      <w:r w:rsidR="00A02529" w:rsidRPr="00A02529">
        <w:rPr>
          <w:sz w:val="23"/>
          <w:szCs w:val="23"/>
        </w:rPr>
        <w:t>announced on August 15, 2013. The two grantees for Arkansas are the University of Arkansas Partners for Inclusive Communities ($774,745) and Southern United Neighborhoods</w:t>
      </w:r>
      <w:r w:rsidR="00E4352F">
        <w:rPr>
          <w:sz w:val="23"/>
          <w:szCs w:val="23"/>
        </w:rPr>
        <w:t xml:space="preserve"> ($270,193).  Southern United Neighborhoods (SUN)</w:t>
      </w:r>
      <w:r>
        <w:rPr>
          <w:sz w:val="23"/>
          <w:szCs w:val="23"/>
        </w:rPr>
        <w:t xml:space="preserve">, </w:t>
      </w:r>
      <w:r w:rsidR="00A02529" w:rsidRPr="00A02529">
        <w:rPr>
          <w:sz w:val="23"/>
          <w:szCs w:val="23"/>
        </w:rPr>
        <w:t>based out of New Orleans</w:t>
      </w:r>
      <w:r>
        <w:rPr>
          <w:sz w:val="23"/>
          <w:szCs w:val="23"/>
        </w:rPr>
        <w:t>,</w:t>
      </w:r>
      <w:r w:rsidR="00A02529" w:rsidRPr="00A02529">
        <w:rPr>
          <w:sz w:val="23"/>
          <w:szCs w:val="23"/>
        </w:rPr>
        <w:t xml:space="preserve"> will</w:t>
      </w:r>
      <w:r>
        <w:rPr>
          <w:sz w:val="23"/>
          <w:szCs w:val="23"/>
        </w:rPr>
        <w:t xml:space="preserve"> also serve Texas and Louisiana. Its Arkansas office is located in </w:t>
      </w:r>
      <w:r w:rsidR="00F82537" w:rsidRPr="00D736B1">
        <w:rPr>
          <w:sz w:val="23"/>
          <w:szCs w:val="23"/>
        </w:rPr>
        <w:t>Little Rock</w:t>
      </w:r>
      <w:r>
        <w:rPr>
          <w:sz w:val="23"/>
          <w:szCs w:val="23"/>
        </w:rPr>
        <w:t>. W</w:t>
      </w:r>
      <w:r w:rsidR="00F82537" w:rsidRPr="00D736B1">
        <w:rPr>
          <w:sz w:val="23"/>
          <w:szCs w:val="23"/>
        </w:rPr>
        <w:t>e anticipate</w:t>
      </w:r>
      <w:r w:rsidR="00596EA9" w:rsidRPr="00D736B1">
        <w:rPr>
          <w:sz w:val="23"/>
          <w:szCs w:val="23"/>
        </w:rPr>
        <w:t xml:space="preserve"> </w:t>
      </w:r>
      <w:r w:rsidR="00F82537" w:rsidRPr="00D736B1">
        <w:rPr>
          <w:sz w:val="23"/>
          <w:szCs w:val="23"/>
        </w:rPr>
        <w:t xml:space="preserve">good </w:t>
      </w:r>
      <w:r w:rsidR="00596EA9" w:rsidRPr="00D736B1">
        <w:rPr>
          <w:sz w:val="23"/>
          <w:szCs w:val="23"/>
        </w:rPr>
        <w:t>cooperation.</w:t>
      </w:r>
    </w:p>
    <w:p w:rsidR="00FB1EF7" w:rsidRDefault="00FB1EF7" w:rsidP="006744B7">
      <w:pPr>
        <w:pStyle w:val="NoSpacing"/>
        <w:rPr>
          <w:sz w:val="23"/>
          <w:szCs w:val="23"/>
        </w:rPr>
      </w:pPr>
    </w:p>
    <w:p w:rsidR="00A02529" w:rsidRDefault="00A02529" w:rsidP="00A02529">
      <w:pPr>
        <w:pStyle w:val="NoSpacing"/>
        <w:numPr>
          <w:ilvl w:val="0"/>
          <w:numId w:val="10"/>
        </w:numPr>
        <w:rPr>
          <w:sz w:val="23"/>
          <w:szCs w:val="23"/>
        </w:rPr>
      </w:pPr>
      <w:r w:rsidRPr="00A02529">
        <w:rPr>
          <w:sz w:val="23"/>
          <w:szCs w:val="23"/>
        </w:rPr>
        <w:t>AHC</w:t>
      </w:r>
      <w:r w:rsidR="00F7183B">
        <w:rPr>
          <w:sz w:val="23"/>
          <w:szCs w:val="23"/>
        </w:rPr>
        <w:t>D</w:t>
      </w:r>
      <w:r w:rsidRPr="00A02529">
        <w:rPr>
          <w:sz w:val="23"/>
          <w:szCs w:val="23"/>
        </w:rPr>
        <w:t xml:space="preserve"> is working with AID License Division on processes for licensure of guides and other Marketplace assisters, including federal Navigators, certified application counselors, and licensed agents/ brokers to comply with Act 1439 of 2013</w:t>
      </w:r>
      <w:r w:rsidR="00D736B1">
        <w:rPr>
          <w:sz w:val="23"/>
          <w:szCs w:val="23"/>
        </w:rPr>
        <w:t xml:space="preserve">. </w:t>
      </w:r>
      <w:r w:rsidRPr="00A02529">
        <w:rPr>
          <w:sz w:val="23"/>
          <w:szCs w:val="23"/>
        </w:rPr>
        <w:t xml:space="preserve"> Arkansas Insurance </w:t>
      </w:r>
      <w:r w:rsidR="003F5907">
        <w:rPr>
          <w:sz w:val="23"/>
          <w:szCs w:val="23"/>
        </w:rPr>
        <w:t xml:space="preserve">Department </w:t>
      </w:r>
      <w:r w:rsidRPr="00A02529">
        <w:rPr>
          <w:sz w:val="23"/>
          <w:szCs w:val="23"/>
        </w:rPr>
        <w:t>Rule 104 sets the ann</w:t>
      </w:r>
      <w:r w:rsidR="00D736B1">
        <w:rPr>
          <w:sz w:val="23"/>
          <w:szCs w:val="23"/>
        </w:rPr>
        <w:t xml:space="preserve">ual license fee at $35.  It </w:t>
      </w:r>
      <w:r w:rsidR="007B0665">
        <w:rPr>
          <w:sz w:val="23"/>
          <w:szCs w:val="23"/>
        </w:rPr>
        <w:t xml:space="preserve">received a favorable review from the </w:t>
      </w:r>
      <w:r w:rsidRPr="00A02529">
        <w:rPr>
          <w:sz w:val="23"/>
          <w:szCs w:val="23"/>
        </w:rPr>
        <w:t>Rules and Regulations Commi</w:t>
      </w:r>
      <w:r w:rsidR="007B0665">
        <w:rPr>
          <w:sz w:val="23"/>
          <w:szCs w:val="23"/>
        </w:rPr>
        <w:t xml:space="preserve">ttee and goes before ALC on Friday. </w:t>
      </w:r>
    </w:p>
    <w:p w:rsidR="00885BA0" w:rsidRPr="00885BA0" w:rsidRDefault="00885BA0" w:rsidP="00885BA0">
      <w:pPr>
        <w:pStyle w:val="NoSpacing"/>
        <w:ind w:left="720"/>
        <w:rPr>
          <w:sz w:val="23"/>
          <w:szCs w:val="23"/>
        </w:rPr>
      </w:pPr>
    </w:p>
    <w:p w:rsidR="00885BA0" w:rsidRDefault="003F5907" w:rsidP="00885BA0">
      <w:pPr>
        <w:pStyle w:val="NoSpacing"/>
        <w:rPr>
          <w:b/>
          <w:color w:val="1F497D" w:themeColor="text2"/>
          <w:sz w:val="28"/>
          <w:szCs w:val="28"/>
        </w:rPr>
      </w:pPr>
      <w:r>
        <w:rPr>
          <w:b/>
          <w:color w:val="1F497D" w:themeColor="text2"/>
          <w:sz w:val="28"/>
          <w:szCs w:val="28"/>
        </w:rPr>
        <w:t xml:space="preserve">State Partnership Marketplace </w:t>
      </w:r>
      <w:r w:rsidR="00885BA0">
        <w:rPr>
          <w:b/>
          <w:color w:val="1F497D" w:themeColor="text2"/>
          <w:sz w:val="28"/>
          <w:szCs w:val="28"/>
        </w:rPr>
        <w:t xml:space="preserve">Evaluation </w:t>
      </w:r>
    </w:p>
    <w:p w:rsidR="00885BA0" w:rsidRDefault="00885BA0" w:rsidP="00885BA0">
      <w:pPr>
        <w:pStyle w:val="NoSpacing"/>
        <w:rPr>
          <w:b/>
          <w:color w:val="1F497D" w:themeColor="text2"/>
          <w:sz w:val="28"/>
          <w:szCs w:val="28"/>
        </w:rPr>
      </w:pPr>
    </w:p>
    <w:p w:rsidR="00885BA0" w:rsidRPr="00885BA0" w:rsidRDefault="00885BA0" w:rsidP="00885BA0">
      <w:pPr>
        <w:pStyle w:val="NoSpacing"/>
        <w:numPr>
          <w:ilvl w:val="0"/>
          <w:numId w:val="21"/>
        </w:numPr>
        <w:rPr>
          <w:b/>
          <w:color w:val="1F497D" w:themeColor="text2"/>
          <w:sz w:val="28"/>
          <w:szCs w:val="28"/>
        </w:rPr>
      </w:pPr>
      <w:r w:rsidRPr="00885BA0">
        <w:rPr>
          <w:sz w:val="23"/>
          <w:szCs w:val="23"/>
        </w:rPr>
        <w:t xml:space="preserve">AID is pursuing an interagency agreement </w:t>
      </w:r>
      <w:r>
        <w:rPr>
          <w:sz w:val="23"/>
          <w:szCs w:val="23"/>
        </w:rPr>
        <w:t xml:space="preserve">with UAMS College of Public Health to evaluate the planning and implementation of Arkansas’s </w:t>
      </w:r>
      <w:r w:rsidR="003F5907">
        <w:rPr>
          <w:sz w:val="23"/>
          <w:szCs w:val="23"/>
        </w:rPr>
        <w:t xml:space="preserve">State Partnership </w:t>
      </w:r>
      <w:r>
        <w:rPr>
          <w:sz w:val="23"/>
          <w:szCs w:val="23"/>
        </w:rPr>
        <w:t>Health Insurance Marketplace.  There is a commitment by all to coordinate efforts</w:t>
      </w:r>
      <w:r w:rsidR="003F5907">
        <w:rPr>
          <w:sz w:val="23"/>
          <w:szCs w:val="23"/>
        </w:rPr>
        <w:t xml:space="preserve"> in ongoing performance improvement</w:t>
      </w:r>
      <w:r>
        <w:rPr>
          <w:sz w:val="23"/>
          <w:szCs w:val="23"/>
        </w:rPr>
        <w:t>.</w:t>
      </w:r>
    </w:p>
    <w:p w:rsidR="00885BA0" w:rsidRPr="00885BA0" w:rsidRDefault="00885BA0" w:rsidP="00885BA0">
      <w:pPr>
        <w:pStyle w:val="NoSpacing"/>
        <w:ind w:left="360"/>
        <w:rPr>
          <w:b/>
          <w:sz w:val="28"/>
          <w:szCs w:val="28"/>
        </w:rPr>
      </w:pPr>
    </w:p>
    <w:p w:rsidR="00A02529" w:rsidRPr="00A02529" w:rsidRDefault="00A02529" w:rsidP="00A02529">
      <w:pPr>
        <w:pStyle w:val="NoSpacing"/>
        <w:rPr>
          <w:b/>
          <w:color w:val="1F497D" w:themeColor="text2"/>
          <w:sz w:val="28"/>
          <w:szCs w:val="28"/>
        </w:rPr>
      </w:pPr>
      <w:r w:rsidRPr="00A02529">
        <w:rPr>
          <w:b/>
          <w:color w:val="1F497D" w:themeColor="text2"/>
          <w:sz w:val="28"/>
          <w:szCs w:val="28"/>
        </w:rPr>
        <w:t>Act 1500</w:t>
      </w:r>
    </w:p>
    <w:p w:rsidR="00A02529" w:rsidRPr="00A02529" w:rsidRDefault="00A02529" w:rsidP="00A02529">
      <w:pPr>
        <w:pStyle w:val="NoSpacing"/>
        <w:rPr>
          <w:sz w:val="23"/>
          <w:szCs w:val="23"/>
        </w:rPr>
      </w:pPr>
    </w:p>
    <w:p w:rsidR="00596EA9" w:rsidRDefault="00A02529" w:rsidP="00A02529">
      <w:pPr>
        <w:pStyle w:val="NoSpacing"/>
        <w:numPr>
          <w:ilvl w:val="0"/>
          <w:numId w:val="16"/>
        </w:numPr>
        <w:rPr>
          <w:sz w:val="23"/>
          <w:szCs w:val="23"/>
        </w:rPr>
      </w:pPr>
      <w:r>
        <w:rPr>
          <w:sz w:val="23"/>
          <w:szCs w:val="23"/>
        </w:rPr>
        <w:t>The first meeting of the Arkansas Healt</w:t>
      </w:r>
      <w:r w:rsidR="00596EA9">
        <w:rPr>
          <w:sz w:val="23"/>
          <w:szCs w:val="23"/>
        </w:rPr>
        <w:t>h Insurance Marketplace Board was held</w:t>
      </w:r>
      <w:r>
        <w:rPr>
          <w:sz w:val="23"/>
          <w:szCs w:val="23"/>
        </w:rPr>
        <w:t xml:space="preserve"> </w:t>
      </w:r>
      <w:r w:rsidR="00D736B1">
        <w:rPr>
          <w:sz w:val="23"/>
          <w:szCs w:val="23"/>
        </w:rPr>
        <w:t xml:space="preserve">               </w:t>
      </w:r>
      <w:r>
        <w:rPr>
          <w:sz w:val="23"/>
          <w:szCs w:val="23"/>
        </w:rPr>
        <w:t xml:space="preserve">September 3 at the University of Arkansas System office in Little Rock. </w:t>
      </w:r>
      <w:r w:rsidR="007B0665">
        <w:rPr>
          <w:sz w:val="23"/>
          <w:szCs w:val="23"/>
        </w:rPr>
        <w:t xml:space="preserve">It met again Sept. 12 and will meet a third time on Friday. </w:t>
      </w:r>
      <w:r>
        <w:rPr>
          <w:sz w:val="23"/>
          <w:szCs w:val="23"/>
        </w:rPr>
        <w:t xml:space="preserve">According to Act 1500 of 2013, the Board will decide whether </w:t>
      </w:r>
      <w:r w:rsidR="008B73FA">
        <w:rPr>
          <w:sz w:val="23"/>
          <w:szCs w:val="23"/>
        </w:rPr>
        <w:t xml:space="preserve">and when </w:t>
      </w:r>
      <w:r>
        <w:rPr>
          <w:sz w:val="23"/>
          <w:szCs w:val="23"/>
        </w:rPr>
        <w:t xml:space="preserve">Arkansas should switch from a State Partnership Marketplace to a State-Based Marketplace, </w:t>
      </w:r>
      <w:r w:rsidR="00866185">
        <w:rPr>
          <w:sz w:val="23"/>
          <w:szCs w:val="23"/>
        </w:rPr>
        <w:t xml:space="preserve">upon </w:t>
      </w:r>
      <w:r>
        <w:rPr>
          <w:sz w:val="23"/>
          <w:szCs w:val="23"/>
        </w:rPr>
        <w:t>approval from the U.S. Department of Health and Human Services.</w:t>
      </w:r>
      <w:r w:rsidR="00596EA9">
        <w:rPr>
          <w:sz w:val="23"/>
          <w:szCs w:val="23"/>
        </w:rPr>
        <w:t xml:space="preserve"> </w:t>
      </w:r>
      <w:bookmarkStart w:id="0" w:name="_GoBack"/>
      <w:bookmarkEnd w:id="0"/>
    </w:p>
    <w:p w:rsidR="00596EA9" w:rsidRDefault="00596EA9" w:rsidP="00596EA9">
      <w:pPr>
        <w:pStyle w:val="NoSpacing"/>
        <w:ind w:left="720"/>
        <w:rPr>
          <w:sz w:val="23"/>
          <w:szCs w:val="23"/>
        </w:rPr>
      </w:pPr>
    </w:p>
    <w:p w:rsidR="00B7797B" w:rsidRDefault="00596EA9" w:rsidP="00A02529">
      <w:pPr>
        <w:pStyle w:val="NoSpacing"/>
        <w:numPr>
          <w:ilvl w:val="0"/>
          <w:numId w:val="16"/>
        </w:numPr>
        <w:rPr>
          <w:sz w:val="23"/>
          <w:szCs w:val="23"/>
        </w:rPr>
      </w:pPr>
      <w:r>
        <w:rPr>
          <w:sz w:val="23"/>
          <w:szCs w:val="23"/>
        </w:rPr>
        <w:t xml:space="preserve">Sherrill Wise of Little Rock, an executive at Dillard’s Inc., was </w:t>
      </w:r>
      <w:r w:rsidR="00AD5BAB">
        <w:rPr>
          <w:sz w:val="23"/>
          <w:szCs w:val="23"/>
        </w:rPr>
        <w:t xml:space="preserve">chosen at the board’s </w:t>
      </w:r>
      <w:r>
        <w:rPr>
          <w:sz w:val="23"/>
          <w:szCs w:val="23"/>
        </w:rPr>
        <w:t>chair</w:t>
      </w:r>
      <w:r w:rsidR="003F5907">
        <w:rPr>
          <w:sz w:val="23"/>
          <w:szCs w:val="23"/>
        </w:rPr>
        <w:t>person</w:t>
      </w:r>
      <w:r>
        <w:rPr>
          <w:sz w:val="23"/>
          <w:szCs w:val="23"/>
        </w:rPr>
        <w:t>.</w:t>
      </w:r>
    </w:p>
    <w:p w:rsidR="00A02529" w:rsidRDefault="00A02529" w:rsidP="00A02529">
      <w:pPr>
        <w:pStyle w:val="NoSpacing"/>
        <w:ind w:left="360"/>
        <w:rPr>
          <w:sz w:val="23"/>
          <w:szCs w:val="23"/>
        </w:rPr>
      </w:pPr>
    </w:p>
    <w:p w:rsidR="00A02529" w:rsidRPr="00FB1600" w:rsidRDefault="00A02529" w:rsidP="00A02529">
      <w:pPr>
        <w:pStyle w:val="NoSpacing"/>
        <w:numPr>
          <w:ilvl w:val="0"/>
          <w:numId w:val="16"/>
        </w:numPr>
        <w:rPr>
          <w:sz w:val="23"/>
          <w:szCs w:val="23"/>
        </w:rPr>
      </w:pPr>
      <w:r>
        <w:rPr>
          <w:sz w:val="23"/>
          <w:szCs w:val="23"/>
        </w:rPr>
        <w:t xml:space="preserve">We have been working with the Bureau of Legislative Research to </w:t>
      </w:r>
      <w:r w:rsidR="00AD5BAB">
        <w:rPr>
          <w:sz w:val="23"/>
          <w:szCs w:val="23"/>
        </w:rPr>
        <w:t>help relay Marketplace information to</w:t>
      </w:r>
      <w:r>
        <w:rPr>
          <w:sz w:val="23"/>
          <w:szCs w:val="23"/>
        </w:rPr>
        <w:t xml:space="preserve"> legislative </w:t>
      </w:r>
      <w:r w:rsidR="0062285E">
        <w:rPr>
          <w:sz w:val="23"/>
          <w:szCs w:val="23"/>
        </w:rPr>
        <w:t>staff and</w:t>
      </w:r>
      <w:r w:rsidR="003F5907">
        <w:rPr>
          <w:sz w:val="23"/>
          <w:szCs w:val="23"/>
        </w:rPr>
        <w:t xml:space="preserve"> Board </w:t>
      </w:r>
      <w:r w:rsidR="00AD5BAB">
        <w:rPr>
          <w:sz w:val="23"/>
          <w:szCs w:val="23"/>
        </w:rPr>
        <w:t xml:space="preserve">members. </w:t>
      </w:r>
    </w:p>
    <w:sectPr w:rsidR="00A02529" w:rsidRPr="00FB1600" w:rsidSect="00305834">
      <w:headerReference w:type="default" r:id="rId12"/>
      <w:pgSz w:w="12240" w:h="15840"/>
      <w:pgMar w:top="1440" w:right="1440" w:bottom="1440" w:left="1440" w:header="288"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5834" w:rsidRDefault="00305834" w:rsidP="00305834">
      <w:pPr>
        <w:spacing w:after="0" w:line="240" w:lineRule="auto"/>
      </w:pPr>
      <w:r>
        <w:separator/>
      </w:r>
    </w:p>
  </w:endnote>
  <w:endnote w:type="continuationSeparator" w:id="0">
    <w:p w:rsidR="00305834" w:rsidRDefault="00305834" w:rsidP="003058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5834" w:rsidRDefault="00305834" w:rsidP="00305834">
      <w:pPr>
        <w:spacing w:after="0" w:line="240" w:lineRule="auto"/>
      </w:pPr>
      <w:r>
        <w:separator/>
      </w:r>
    </w:p>
  </w:footnote>
  <w:footnote w:type="continuationSeparator" w:id="0">
    <w:p w:rsidR="00305834" w:rsidRDefault="00305834" w:rsidP="003058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834" w:rsidRPr="00305834" w:rsidRDefault="00305834" w:rsidP="00305834">
    <w:pPr>
      <w:pStyle w:val="Header"/>
      <w:jc w:val="right"/>
      <w:rPr>
        <w:rFonts w:ascii="Times New Roman" w:hAnsi="Times New Roman"/>
        <w:b/>
        <w:sz w:val="48"/>
        <w:szCs w:val="48"/>
      </w:rPr>
    </w:pPr>
    <w:r w:rsidRPr="00305834">
      <w:rPr>
        <w:rFonts w:ascii="Times New Roman" w:hAnsi="Times New Roman"/>
        <w:b/>
        <w:sz w:val="48"/>
        <w:szCs w:val="48"/>
      </w:rPr>
      <w:t>EXHIBIT  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256A6"/>
    <w:multiLevelType w:val="hybridMultilevel"/>
    <w:tmpl w:val="A7BA03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261361"/>
    <w:multiLevelType w:val="hybridMultilevel"/>
    <w:tmpl w:val="2018A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D955E5"/>
    <w:multiLevelType w:val="hybridMultilevel"/>
    <w:tmpl w:val="7584A9C8"/>
    <w:lvl w:ilvl="0" w:tplc="1A14DF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F030CB8"/>
    <w:multiLevelType w:val="hybridMultilevel"/>
    <w:tmpl w:val="D9B47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FC1EF0"/>
    <w:multiLevelType w:val="hybridMultilevel"/>
    <w:tmpl w:val="2D740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73738B"/>
    <w:multiLevelType w:val="hybridMultilevel"/>
    <w:tmpl w:val="57C23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E13951"/>
    <w:multiLevelType w:val="hybridMultilevel"/>
    <w:tmpl w:val="61F68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1A5E32"/>
    <w:multiLevelType w:val="hybridMultilevel"/>
    <w:tmpl w:val="BC64C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D83110"/>
    <w:multiLevelType w:val="hybridMultilevel"/>
    <w:tmpl w:val="E3445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625B5D"/>
    <w:multiLevelType w:val="hybridMultilevel"/>
    <w:tmpl w:val="8C120A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0374587"/>
    <w:multiLevelType w:val="hybridMultilevel"/>
    <w:tmpl w:val="F5A2CB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03C79F1"/>
    <w:multiLevelType w:val="hybridMultilevel"/>
    <w:tmpl w:val="E03E2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D55956"/>
    <w:multiLevelType w:val="hybridMultilevel"/>
    <w:tmpl w:val="0BF88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4422F6"/>
    <w:multiLevelType w:val="hybridMultilevel"/>
    <w:tmpl w:val="BA2A75B6"/>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DDE6361"/>
    <w:multiLevelType w:val="hybridMultilevel"/>
    <w:tmpl w:val="80C6B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63C4EC2"/>
    <w:multiLevelType w:val="hybridMultilevel"/>
    <w:tmpl w:val="BE30EC0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77413A1"/>
    <w:multiLevelType w:val="hybridMultilevel"/>
    <w:tmpl w:val="70AE2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D1A3C8B"/>
    <w:multiLevelType w:val="hybridMultilevel"/>
    <w:tmpl w:val="67D83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F059CD"/>
    <w:multiLevelType w:val="hybridMultilevel"/>
    <w:tmpl w:val="AD46E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58B1EB0"/>
    <w:multiLevelType w:val="hybridMultilevel"/>
    <w:tmpl w:val="F9A6D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76736764"/>
    <w:multiLevelType w:val="hybridMultilevel"/>
    <w:tmpl w:val="42FAD17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1">
    <w:nsid w:val="7BD6140C"/>
    <w:multiLevelType w:val="hybridMultilevel"/>
    <w:tmpl w:val="7C6E0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EAA07B6"/>
    <w:multiLevelType w:val="hybridMultilevel"/>
    <w:tmpl w:val="E7DC7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5"/>
  </w:num>
  <w:num w:numId="4">
    <w:abstractNumId w:val="19"/>
  </w:num>
  <w:num w:numId="5">
    <w:abstractNumId w:val="22"/>
  </w:num>
  <w:num w:numId="6">
    <w:abstractNumId w:val="8"/>
  </w:num>
  <w:num w:numId="7">
    <w:abstractNumId w:val="15"/>
  </w:num>
  <w:num w:numId="8">
    <w:abstractNumId w:val="17"/>
  </w:num>
  <w:num w:numId="9">
    <w:abstractNumId w:val="21"/>
  </w:num>
  <w:num w:numId="10">
    <w:abstractNumId w:val="6"/>
  </w:num>
  <w:num w:numId="11">
    <w:abstractNumId w:val="0"/>
  </w:num>
  <w:num w:numId="12">
    <w:abstractNumId w:val="1"/>
  </w:num>
  <w:num w:numId="13">
    <w:abstractNumId w:val="4"/>
  </w:num>
  <w:num w:numId="14">
    <w:abstractNumId w:val="7"/>
  </w:num>
  <w:num w:numId="15">
    <w:abstractNumId w:val="12"/>
  </w:num>
  <w:num w:numId="16">
    <w:abstractNumId w:val="14"/>
  </w:num>
  <w:num w:numId="17">
    <w:abstractNumId w:val="9"/>
  </w:num>
  <w:num w:numId="18">
    <w:abstractNumId w:val="10"/>
  </w:num>
  <w:num w:numId="19">
    <w:abstractNumId w:val="20"/>
  </w:num>
  <w:num w:numId="20">
    <w:abstractNumId w:val="16"/>
  </w:num>
  <w:num w:numId="21">
    <w:abstractNumId w:val="11"/>
  </w:num>
  <w:num w:numId="22">
    <w:abstractNumId w:val="2"/>
  </w:num>
  <w:num w:numId="2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B6955"/>
    <w:rsid w:val="00004005"/>
    <w:rsid w:val="00021474"/>
    <w:rsid w:val="00022D01"/>
    <w:rsid w:val="00041C15"/>
    <w:rsid w:val="00093186"/>
    <w:rsid w:val="000A4CDB"/>
    <w:rsid w:val="000A6689"/>
    <w:rsid w:val="000B6955"/>
    <w:rsid w:val="000D3009"/>
    <w:rsid w:val="00142B9D"/>
    <w:rsid w:val="00163D2C"/>
    <w:rsid w:val="00191234"/>
    <w:rsid w:val="00193392"/>
    <w:rsid w:val="001A64A5"/>
    <w:rsid w:val="001C0236"/>
    <w:rsid w:val="0023006E"/>
    <w:rsid w:val="00282BD1"/>
    <w:rsid w:val="00297C36"/>
    <w:rsid w:val="00305834"/>
    <w:rsid w:val="00343AC9"/>
    <w:rsid w:val="00345FFB"/>
    <w:rsid w:val="003542AA"/>
    <w:rsid w:val="003B1C0B"/>
    <w:rsid w:val="003F5907"/>
    <w:rsid w:val="00434C40"/>
    <w:rsid w:val="00480FB0"/>
    <w:rsid w:val="004A4F29"/>
    <w:rsid w:val="004B59DA"/>
    <w:rsid w:val="00507F82"/>
    <w:rsid w:val="00522721"/>
    <w:rsid w:val="00570F14"/>
    <w:rsid w:val="00596EA9"/>
    <w:rsid w:val="005B296C"/>
    <w:rsid w:val="0062285E"/>
    <w:rsid w:val="0065184E"/>
    <w:rsid w:val="00656952"/>
    <w:rsid w:val="006744B7"/>
    <w:rsid w:val="00700CD7"/>
    <w:rsid w:val="00736C4D"/>
    <w:rsid w:val="00762315"/>
    <w:rsid w:val="007900E4"/>
    <w:rsid w:val="007A5F9E"/>
    <w:rsid w:val="007A669B"/>
    <w:rsid w:val="007A71AE"/>
    <w:rsid w:val="007B0665"/>
    <w:rsid w:val="00801892"/>
    <w:rsid w:val="00815A21"/>
    <w:rsid w:val="008261A0"/>
    <w:rsid w:val="00866185"/>
    <w:rsid w:val="00885BA0"/>
    <w:rsid w:val="008B73FA"/>
    <w:rsid w:val="009315D0"/>
    <w:rsid w:val="00944F45"/>
    <w:rsid w:val="00A02529"/>
    <w:rsid w:val="00A17D8B"/>
    <w:rsid w:val="00A37147"/>
    <w:rsid w:val="00AD03D6"/>
    <w:rsid w:val="00AD5BAB"/>
    <w:rsid w:val="00AD5EF4"/>
    <w:rsid w:val="00B277EE"/>
    <w:rsid w:val="00B32CA3"/>
    <w:rsid w:val="00B630D3"/>
    <w:rsid w:val="00B6405A"/>
    <w:rsid w:val="00B64D5F"/>
    <w:rsid w:val="00B7797B"/>
    <w:rsid w:val="00B94D9B"/>
    <w:rsid w:val="00BD6FAB"/>
    <w:rsid w:val="00C120A5"/>
    <w:rsid w:val="00C30654"/>
    <w:rsid w:val="00C35A40"/>
    <w:rsid w:val="00CF49AE"/>
    <w:rsid w:val="00D6573B"/>
    <w:rsid w:val="00D736B1"/>
    <w:rsid w:val="00DF2999"/>
    <w:rsid w:val="00DF2EB6"/>
    <w:rsid w:val="00E015C4"/>
    <w:rsid w:val="00E33330"/>
    <w:rsid w:val="00E33963"/>
    <w:rsid w:val="00E4352F"/>
    <w:rsid w:val="00E522AF"/>
    <w:rsid w:val="00ED1D0E"/>
    <w:rsid w:val="00F12F04"/>
    <w:rsid w:val="00F227B0"/>
    <w:rsid w:val="00F2297E"/>
    <w:rsid w:val="00F60F79"/>
    <w:rsid w:val="00F7183B"/>
    <w:rsid w:val="00F82537"/>
    <w:rsid w:val="00FA6493"/>
    <w:rsid w:val="00FB1600"/>
    <w:rsid w:val="00FB1EF7"/>
    <w:rsid w:val="00FB40E7"/>
    <w:rsid w:val="00FC7C93"/>
    <w:rsid w:val="00FD3B65"/>
    <w:rsid w:val="00FE18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AutoShape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C4D"/>
    <w:pPr>
      <w:spacing w:after="200" w:line="276" w:lineRule="auto"/>
    </w:pPr>
    <w:rPr>
      <w:sz w:val="22"/>
      <w:szCs w:val="22"/>
    </w:rPr>
  </w:style>
  <w:style w:type="paragraph" w:styleId="Heading1">
    <w:name w:val="heading 1"/>
    <w:basedOn w:val="Normal"/>
    <w:next w:val="Normal"/>
    <w:link w:val="Heading1Char"/>
    <w:uiPriority w:val="9"/>
    <w:qFormat/>
    <w:rsid w:val="006744B7"/>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6744B7"/>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6744B7"/>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44B7"/>
    <w:rPr>
      <w:sz w:val="22"/>
      <w:szCs w:val="22"/>
    </w:rPr>
  </w:style>
  <w:style w:type="character" w:customStyle="1" w:styleId="Heading1Char">
    <w:name w:val="Heading 1 Char"/>
    <w:basedOn w:val="DefaultParagraphFont"/>
    <w:link w:val="Heading1"/>
    <w:uiPriority w:val="9"/>
    <w:rsid w:val="006744B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6744B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6744B7"/>
    <w:rPr>
      <w:rFonts w:asciiTheme="majorHAnsi" w:eastAsiaTheme="majorEastAsia" w:hAnsiTheme="majorHAnsi" w:cstheme="majorBidi"/>
      <w:b/>
      <w:bCs/>
      <w:sz w:val="26"/>
      <w:szCs w:val="26"/>
    </w:rPr>
  </w:style>
  <w:style w:type="paragraph" w:styleId="BalloonText">
    <w:name w:val="Balloon Text"/>
    <w:basedOn w:val="Normal"/>
    <w:link w:val="BalloonTextChar"/>
    <w:uiPriority w:val="99"/>
    <w:semiHidden/>
    <w:unhideWhenUsed/>
    <w:rsid w:val="00F229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297E"/>
    <w:rPr>
      <w:rFonts w:ascii="Tahoma" w:hAnsi="Tahoma" w:cs="Tahoma"/>
      <w:sz w:val="16"/>
      <w:szCs w:val="16"/>
    </w:rPr>
  </w:style>
  <w:style w:type="character" w:styleId="Hyperlink">
    <w:name w:val="Hyperlink"/>
    <w:basedOn w:val="DefaultParagraphFont"/>
    <w:uiPriority w:val="99"/>
    <w:unhideWhenUsed/>
    <w:rsid w:val="00142B9D"/>
    <w:rPr>
      <w:color w:val="0000FF" w:themeColor="hyperlink"/>
      <w:u w:val="single"/>
    </w:rPr>
  </w:style>
  <w:style w:type="paragraph" w:styleId="ListParagraph">
    <w:name w:val="List Paragraph"/>
    <w:basedOn w:val="Normal"/>
    <w:uiPriority w:val="34"/>
    <w:qFormat/>
    <w:rsid w:val="00F227B0"/>
    <w:pPr>
      <w:ind w:left="720"/>
      <w:contextualSpacing/>
    </w:pPr>
  </w:style>
  <w:style w:type="character" w:styleId="CommentReference">
    <w:name w:val="annotation reference"/>
    <w:basedOn w:val="DefaultParagraphFont"/>
    <w:uiPriority w:val="99"/>
    <w:semiHidden/>
    <w:unhideWhenUsed/>
    <w:rsid w:val="003F5907"/>
    <w:rPr>
      <w:sz w:val="16"/>
      <w:szCs w:val="16"/>
    </w:rPr>
  </w:style>
  <w:style w:type="paragraph" w:styleId="CommentText">
    <w:name w:val="annotation text"/>
    <w:basedOn w:val="Normal"/>
    <w:link w:val="CommentTextChar"/>
    <w:uiPriority w:val="99"/>
    <w:semiHidden/>
    <w:unhideWhenUsed/>
    <w:rsid w:val="003F5907"/>
    <w:pPr>
      <w:spacing w:line="240" w:lineRule="auto"/>
    </w:pPr>
    <w:rPr>
      <w:sz w:val="20"/>
      <w:szCs w:val="20"/>
    </w:rPr>
  </w:style>
  <w:style w:type="character" w:customStyle="1" w:styleId="CommentTextChar">
    <w:name w:val="Comment Text Char"/>
    <w:basedOn w:val="DefaultParagraphFont"/>
    <w:link w:val="CommentText"/>
    <w:uiPriority w:val="99"/>
    <w:semiHidden/>
    <w:rsid w:val="003F5907"/>
  </w:style>
  <w:style w:type="paragraph" w:styleId="CommentSubject">
    <w:name w:val="annotation subject"/>
    <w:basedOn w:val="CommentText"/>
    <w:next w:val="CommentText"/>
    <w:link w:val="CommentSubjectChar"/>
    <w:uiPriority w:val="99"/>
    <w:semiHidden/>
    <w:unhideWhenUsed/>
    <w:rsid w:val="003F5907"/>
    <w:rPr>
      <w:b/>
      <w:bCs/>
    </w:rPr>
  </w:style>
  <w:style w:type="character" w:customStyle="1" w:styleId="CommentSubjectChar">
    <w:name w:val="Comment Subject Char"/>
    <w:basedOn w:val="CommentTextChar"/>
    <w:link w:val="CommentSubject"/>
    <w:uiPriority w:val="99"/>
    <w:semiHidden/>
    <w:rsid w:val="003F5907"/>
    <w:rPr>
      <w:b/>
      <w:bCs/>
    </w:rPr>
  </w:style>
  <w:style w:type="paragraph" w:styleId="Header">
    <w:name w:val="header"/>
    <w:basedOn w:val="Normal"/>
    <w:link w:val="HeaderChar"/>
    <w:uiPriority w:val="99"/>
    <w:semiHidden/>
    <w:unhideWhenUsed/>
    <w:rsid w:val="0030583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05834"/>
    <w:rPr>
      <w:sz w:val="22"/>
      <w:szCs w:val="22"/>
    </w:rPr>
  </w:style>
  <w:style w:type="paragraph" w:styleId="Footer">
    <w:name w:val="footer"/>
    <w:basedOn w:val="Normal"/>
    <w:link w:val="FooterChar"/>
    <w:uiPriority w:val="99"/>
    <w:semiHidden/>
    <w:unhideWhenUsed/>
    <w:rsid w:val="0030583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05834"/>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C4D"/>
    <w:pPr>
      <w:spacing w:after="200" w:line="276" w:lineRule="auto"/>
    </w:pPr>
    <w:rPr>
      <w:sz w:val="22"/>
      <w:szCs w:val="22"/>
    </w:rPr>
  </w:style>
  <w:style w:type="paragraph" w:styleId="Heading1">
    <w:name w:val="heading 1"/>
    <w:basedOn w:val="Normal"/>
    <w:next w:val="Normal"/>
    <w:link w:val="Heading1Char"/>
    <w:uiPriority w:val="9"/>
    <w:qFormat/>
    <w:rsid w:val="006744B7"/>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6744B7"/>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6744B7"/>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44B7"/>
    <w:rPr>
      <w:sz w:val="22"/>
      <w:szCs w:val="22"/>
    </w:rPr>
  </w:style>
  <w:style w:type="character" w:customStyle="1" w:styleId="Heading1Char">
    <w:name w:val="Heading 1 Char"/>
    <w:basedOn w:val="DefaultParagraphFont"/>
    <w:link w:val="Heading1"/>
    <w:uiPriority w:val="9"/>
    <w:rsid w:val="006744B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6744B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6744B7"/>
    <w:rPr>
      <w:rFonts w:asciiTheme="majorHAnsi" w:eastAsiaTheme="majorEastAsia" w:hAnsiTheme="majorHAnsi" w:cstheme="majorBidi"/>
      <w:b/>
      <w:bCs/>
      <w:sz w:val="26"/>
      <w:szCs w:val="26"/>
    </w:rPr>
  </w:style>
  <w:style w:type="paragraph" w:styleId="BalloonText">
    <w:name w:val="Balloon Text"/>
    <w:basedOn w:val="Normal"/>
    <w:link w:val="BalloonTextChar"/>
    <w:uiPriority w:val="99"/>
    <w:semiHidden/>
    <w:unhideWhenUsed/>
    <w:rsid w:val="00F229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297E"/>
    <w:rPr>
      <w:rFonts w:ascii="Tahoma" w:hAnsi="Tahoma" w:cs="Tahoma"/>
      <w:sz w:val="16"/>
      <w:szCs w:val="16"/>
    </w:rPr>
  </w:style>
  <w:style w:type="character" w:styleId="Hyperlink">
    <w:name w:val="Hyperlink"/>
    <w:basedOn w:val="DefaultParagraphFont"/>
    <w:uiPriority w:val="99"/>
    <w:unhideWhenUsed/>
    <w:rsid w:val="00142B9D"/>
    <w:rPr>
      <w:color w:val="0000FF" w:themeColor="hyperlink"/>
      <w:u w:val="single"/>
    </w:rPr>
  </w:style>
  <w:style w:type="paragraph" w:styleId="ListParagraph">
    <w:name w:val="List Paragraph"/>
    <w:basedOn w:val="Normal"/>
    <w:uiPriority w:val="34"/>
    <w:qFormat/>
    <w:rsid w:val="00F227B0"/>
    <w:pPr>
      <w:ind w:left="720"/>
      <w:contextualSpacing/>
    </w:pPr>
  </w:style>
  <w:style w:type="character" w:styleId="CommentReference">
    <w:name w:val="annotation reference"/>
    <w:basedOn w:val="DefaultParagraphFont"/>
    <w:uiPriority w:val="99"/>
    <w:semiHidden/>
    <w:unhideWhenUsed/>
    <w:rsid w:val="003F5907"/>
    <w:rPr>
      <w:sz w:val="16"/>
      <w:szCs w:val="16"/>
    </w:rPr>
  </w:style>
  <w:style w:type="paragraph" w:styleId="CommentText">
    <w:name w:val="annotation text"/>
    <w:basedOn w:val="Normal"/>
    <w:link w:val="CommentTextChar"/>
    <w:uiPriority w:val="99"/>
    <w:semiHidden/>
    <w:unhideWhenUsed/>
    <w:rsid w:val="003F5907"/>
    <w:pPr>
      <w:spacing w:line="240" w:lineRule="auto"/>
    </w:pPr>
    <w:rPr>
      <w:sz w:val="20"/>
      <w:szCs w:val="20"/>
    </w:rPr>
  </w:style>
  <w:style w:type="character" w:customStyle="1" w:styleId="CommentTextChar">
    <w:name w:val="Comment Text Char"/>
    <w:basedOn w:val="DefaultParagraphFont"/>
    <w:link w:val="CommentText"/>
    <w:uiPriority w:val="99"/>
    <w:semiHidden/>
    <w:rsid w:val="003F5907"/>
  </w:style>
  <w:style w:type="paragraph" w:styleId="CommentSubject">
    <w:name w:val="annotation subject"/>
    <w:basedOn w:val="CommentText"/>
    <w:next w:val="CommentText"/>
    <w:link w:val="CommentSubjectChar"/>
    <w:uiPriority w:val="99"/>
    <w:semiHidden/>
    <w:unhideWhenUsed/>
    <w:rsid w:val="003F5907"/>
    <w:rPr>
      <w:b/>
      <w:bCs/>
    </w:rPr>
  </w:style>
  <w:style w:type="character" w:customStyle="1" w:styleId="CommentSubjectChar">
    <w:name w:val="Comment Subject Char"/>
    <w:basedOn w:val="CommentTextChar"/>
    <w:link w:val="CommentSubject"/>
    <w:uiPriority w:val="99"/>
    <w:semiHidden/>
    <w:rsid w:val="003F5907"/>
    <w:rPr>
      <w:b/>
      <w:bCs/>
    </w:rPr>
  </w:style>
</w:styles>
</file>

<file path=word/webSettings.xml><?xml version="1.0" encoding="utf-8"?>
<w:webSettings xmlns:r="http://schemas.openxmlformats.org/officeDocument/2006/relationships" xmlns:w="http://schemas.openxmlformats.org/wordprocessingml/2006/main">
  <w:divs>
    <w:div w:id="134559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HealthConnector.org"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2ED57DFC55F42BB00BB5B4AB0CA42" ma:contentTypeVersion="3" ma:contentTypeDescription="Create a new document." ma:contentTypeScope="" ma:versionID="e6ae07567a325d5b840d1ea135b70e9b">
  <xsd:schema xmlns:xsd="http://www.w3.org/2001/XMLSchema" xmlns:xs="http://www.w3.org/2001/XMLSchema" xmlns:p="http://schemas.microsoft.com/office/2006/metadata/properties" xmlns:ns2="http://schemas.microsoft.com/sharepoint/v4" xmlns:ns3="16de58f0-8742-410d-b579-165f1627d21d" targetNamespace="http://schemas.microsoft.com/office/2006/metadata/properties" ma:root="true" ma:fieldsID="ec41ebc4ede6e2456d8d9a1b6339c5cd" ns2:_="" ns3:_="">
    <xsd:import namespace="http://schemas.microsoft.com/sharepoint/v4"/>
    <xsd:import namespace="16de58f0-8742-410d-b579-165f1627d21d"/>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e58f0-8742-410d-b579-165f1627d21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Props1.xml><?xml version="1.0" encoding="utf-8"?>
<ds:datastoreItem xmlns:ds="http://schemas.openxmlformats.org/officeDocument/2006/customXml" ds:itemID="{E3D61882-C7D2-4566-B391-A29AE4E3F0BB}"/>
</file>

<file path=customXml/itemProps2.xml><?xml version="1.0" encoding="utf-8"?>
<ds:datastoreItem xmlns:ds="http://schemas.openxmlformats.org/officeDocument/2006/customXml" ds:itemID="{CE1F894A-DCD0-4CC8-B23C-F837ABB45ED5}"/>
</file>

<file path=customXml/itemProps3.xml><?xml version="1.0" encoding="utf-8"?>
<ds:datastoreItem xmlns:ds="http://schemas.openxmlformats.org/officeDocument/2006/customXml" ds:itemID="{983FAB55-A954-4742-B713-11BEBB97A2AE}"/>
</file>

<file path=customXml/itemProps4.xml><?xml version="1.0" encoding="utf-8"?>
<ds:datastoreItem xmlns:ds="http://schemas.openxmlformats.org/officeDocument/2006/customXml" ds:itemID="{824E0CF2-6EDA-4E7E-BC5B-A53D0C0D039C}"/>
</file>

<file path=docProps/app.xml><?xml version="1.0" encoding="utf-8"?>
<Properties xmlns="http://schemas.openxmlformats.org/officeDocument/2006/extended-properties" xmlns:vt="http://schemas.openxmlformats.org/officeDocument/2006/docPropsVTypes">
  <Template>Normal.dotm</Template>
  <TotalTime>3</TotalTime>
  <Pages>3</Pages>
  <Words>946</Words>
  <Characters>5397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Arkansas Insurance Department</Company>
  <LinksUpToDate>false</LinksUpToDate>
  <CharactersWithSpaces>6331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Seth Blomeley</dc:creator>
  <cp:lastModifiedBy> Juanita E. Witham</cp:lastModifiedBy>
  <cp:revision>2</cp:revision>
  <cp:lastPrinted>2013-09-18T20:17:00Z</cp:lastPrinted>
  <dcterms:created xsi:type="dcterms:W3CDTF">2013-09-18T20:20:00Z</dcterms:created>
  <dcterms:modified xsi:type="dcterms:W3CDTF">2013-09-18T20:20:00Z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0x01010082B2ED57DFC55F42BB00BB5B4AB0CA42</vt:lpwstr>
  </property>
  <property fmtid="{D5CDD505-2E9C-101B-9397-08002B2CF9AE}" pid="3" name="Order">
    <vt:r8>2319500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URL">
    <vt:lpwstr/>
  </property>
</Properties>
</file>