
<file path=[Content_Types].xml><?xml version="1.0" encoding="utf-8"?>
<Types xmlns="http://schemas.openxmlformats.org/package/2006/content-types">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49F" w:rsidRDefault="00895825" w:rsidP="00C8449F">
      <w:pPr>
        <w:pStyle w:val="Title"/>
        <w:rPr>
          <w:rFonts w:ascii="Arial" w:hAnsi="Arial" w:cs="Arial"/>
          <w:b/>
          <w:noProof/>
          <w:sz w:val="24"/>
          <w:szCs w:val="24"/>
        </w:rPr>
      </w:pPr>
      <w:r>
        <w:rPr>
          <w:rFonts w:ascii="Arial" w:hAnsi="Arial" w:cs="Arial"/>
          <w:b/>
          <w:noProof/>
          <w:sz w:val="24"/>
          <w:szCs w:val="24"/>
        </w:rPr>
        <w:pict>
          <v:rect id="_x0000_s1026" style="position:absolute;left:0;text-align:left;margin-left:72.75pt;margin-top:45.85pt;width:75.05pt;height:79.55pt;z-index:251660288;mso-position-horizontal-relative:page;mso-position-vertical-relative:page" o:allowincell="f" filled="f" stroked="f" strokeweight="0">
            <v:textbox inset="0,0,0,0">
              <w:txbxContent>
                <w:p w:rsidR="00C8449F" w:rsidRDefault="00C8449F" w:rsidP="00C8449F">
                  <w:r>
                    <w:rPr>
                      <w:rFonts w:ascii="Courier" w:hAnsi="Courier"/>
                      <w:noProof/>
                      <w:sz w:val="24"/>
                    </w:rPr>
                    <w:drawing>
                      <wp:inline distT="0" distB="0" distL="0" distR="0">
                        <wp:extent cx="962025" cy="10191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962025" cy="1019175"/>
                                </a:xfrm>
                                <a:prstGeom prst="rect">
                                  <a:avLst/>
                                </a:prstGeom>
                                <a:noFill/>
                                <a:ln w="9525">
                                  <a:noFill/>
                                  <a:miter lim="800000"/>
                                  <a:headEnd/>
                                  <a:tailEnd/>
                                </a:ln>
                              </pic:spPr>
                            </pic:pic>
                          </a:graphicData>
                        </a:graphic>
                      </wp:inline>
                    </w:drawing>
                  </w:r>
                </w:p>
              </w:txbxContent>
            </v:textbox>
            <w10:wrap anchorx="page" anchory="page"/>
          </v:rect>
        </w:pict>
      </w:r>
      <w:r w:rsidR="00C8449F">
        <w:rPr>
          <w:rFonts w:ascii="Arial" w:hAnsi="Arial" w:cs="Arial"/>
          <w:b/>
          <w:noProof/>
          <w:sz w:val="24"/>
          <w:szCs w:val="24"/>
        </w:rPr>
        <w:t>Arkansas Department of Veterans Affairs</w:t>
      </w:r>
    </w:p>
    <w:p w:rsidR="00C8449F" w:rsidRPr="003B636C" w:rsidRDefault="00C8449F" w:rsidP="00C8449F">
      <w:pPr>
        <w:pStyle w:val="Title"/>
        <w:rPr>
          <w:rFonts w:ascii="Arial" w:hAnsi="Arial" w:cs="Arial"/>
          <w:sz w:val="20"/>
        </w:rPr>
      </w:pPr>
      <w:r w:rsidRPr="003B636C">
        <w:rPr>
          <w:rFonts w:ascii="Arial" w:hAnsi="Arial" w:cs="Arial"/>
          <w:noProof/>
          <w:sz w:val="20"/>
        </w:rPr>
        <w:t>Administrative Offices</w:t>
      </w:r>
    </w:p>
    <w:p w:rsidR="00C8449F" w:rsidRDefault="00C8449F" w:rsidP="00C8449F">
      <w:pPr>
        <w:tabs>
          <w:tab w:val="left" w:pos="720"/>
        </w:tabs>
        <w:jc w:val="center"/>
        <w:rPr>
          <w:rFonts w:ascii="Arial" w:hAnsi="Arial" w:cs="Arial"/>
        </w:rPr>
      </w:pPr>
      <w:r>
        <w:rPr>
          <w:rFonts w:ascii="Arial" w:hAnsi="Arial" w:cs="Arial"/>
        </w:rPr>
        <w:t>1501 W. Maryland Avenue</w:t>
      </w:r>
    </w:p>
    <w:p w:rsidR="00C8449F" w:rsidRDefault="00C8449F" w:rsidP="00C8449F">
      <w:pPr>
        <w:tabs>
          <w:tab w:val="left" w:pos="720"/>
        </w:tabs>
        <w:jc w:val="center"/>
        <w:rPr>
          <w:rFonts w:ascii="Arial" w:hAnsi="Arial" w:cs="Arial"/>
        </w:rPr>
      </w:pPr>
      <w:r>
        <w:rPr>
          <w:rFonts w:ascii="Arial" w:hAnsi="Arial" w:cs="Arial"/>
        </w:rPr>
        <w:t xml:space="preserve">North Little Rock, </w:t>
      </w:r>
      <w:smartTag w:uri="urn:schemas-microsoft-com:office:smarttags" w:element="State">
        <w:r>
          <w:rPr>
            <w:rFonts w:ascii="Arial" w:hAnsi="Arial" w:cs="Arial"/>
          </w:rPr>
          <w:t>AR</w:t>
        </w:r>
      </w:smartTag>
      <w:r>
        <w:rPr>
          <w:rFonts w:ascii="Arial" w:hAnsi="Arial" w:cs="Arial"/>
        </w:rPr>
        <w:t xml:space="preserve">  </w:t>
      </w:r>
      <w:smartTag w:uri="urn:schemas-microsoft-com:office:smarttags" w:element="PostalCode">
        <w:r>
          <w:rPr>
            <w:rFonts w:ascii="Arial" w:hAnsi="Arial" w:cs="Arial"/>
          </w:rPr>
          <w:t>72120</w:t>
        </w:r>
      </w:smartTag>
    </w:p>
    <w:p w:rsidR="00C8449F" w:rsidRDefault="00C8449F" w:rsidP="00C8449F">
      <w:pPr>
        <w:tabs>
          <w:tab w:val="left" w:pos="720"/>
        </w:tabs>
        <w:jc w:val="center"/>
        <w:rPr>
          <w:rFonts w:ascii="Arial" w:hAnsi="Arial" w:cs="Arial"/>
        </w:rPr>
      </w:pPr>
      <w:r>
        <w:rPr>
          <w:rFonts w:ascii="Arial" w:hAnsi="Arial" w:cs="Arial"/>
        </w:rPr>
        <w:t>Voice (501) 992-0306 / FAX (501) 992-0162</w:t>
      </w:r>
    </w:p>
    <w:p w:rsidR="00C8449F" w:rsidRDefault="00C8449F" w:rsidP="00C8449F">
      <w:pPr>
        <w:tabs>
          <w:tab w:val="left" w:pos="720"/>
        </w:tabs>
        <w:jc w:val="center"/>
        <w:rPr>
          <w:rFonts w:ascii="Arial" w:hAnsi="Arial" w:cs="Arial"/>
        </w:rPr>
      </w:pPr>
    </w:p>
    <w:p w:rsidR="00C8449F" w:rsidRDefault="00C8449F" w:rsidP="00C8449F">
      <w:pPr>
        <w:pStyle w:val="Heading1"/>
        <w:spacing w:line="240" w:lineRule="auto"/>
        <w:rPr>
          <w:rFonts w:ascii="Arial" w:hAnsi="Arial" w:cs="Arial"/>
          <w:sz w:val="20"/>
        </w:rPr>
      </w:pPr>
      <w:r>
        <w:rPr>
          <w:rFonts w:ascii="Arial" w:hAnsi="Arial" w:cs="Arial"/>
          <w:sz w:val="20"/>
        </w:rPr>
        <w:t xml:space="preserve">   </w:t>
      </w:r>
      <w:r>
        <w:rPr>
          <w:rFonts w:ascii="Arial" w:hAnsi="Arial" w:cs="Arial"/>
          <w:b w:val="0"/>
          <w:bCs/>
          <w:sz w:val="20"/>
        </w:rPr>
        <w:t>Mike Beebe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r w:rsidRPr="00421FA0">
        <w:rPr>
          <w:rFonts w:ascii="Arial" w:hAnsi="Arial" w:cs="Arial"/>
          <w:b w:val="0"/>
          <w:sz w:val="20"/>
        </w:rPr>
        <w:t>Alicia</w:t>
      </w:r>
      <w:r>
        <w:rPr>
          <w:rFonts w:ascii="Arial" w:hAnsi="Arial" w:cs="Arial"/>
          <w:b w:val="0"/>
          <w:bCs/>
          <w:sz w:val="20"/>
        </w:rPr>
        <w:t xml:space="preserve"> (Cissy) Rucker</w:t>
      </w:r>
    </w:p>
    <w:p w:rsidR="00C8449F" w:rsidRDefault="00C8449F" w:rsidP="00C8449F">
      <w:pPr>
        <w:tabs>
          <w:tab w:val="left" w:pos="720"/>
        </w:tabs>
        <w:rPr>
          <w:rFonts w:ascii="Arial" w:hAnsi="Arial" w:cs="Arial"/>
        </w:rPr>
      </w:pPr>
      <w:r>
        <w:rPr>
          <w:rFonts w:ascii="Arial" w:hAnsi="Arial" w:cs="Arial"/>
        </w:rPr>
        <w:t xml:space="preserve">     Governor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Director</w:t>
      </w:r>
    </w:p>
    <w:p w:rsidR="00C8449F" w:rsidRDefault="00C8449F" w:rsidP="00C8449F">
      <w:pPr>
        <w:rPr>
          <w:rFonts w:ascii="Tahoma" w:hAnsi="Tahoma" w:cs="Tahoma"/>
        </w:rPr>
      </w:pPr>
    </w:p>
    <w:p w:rsidR="00C8449F" w:rsidRPr="00977328" w:rsidRDefault="00C8449F" w:rsidP="00C8449F">
      <w:pPr>
        <w:rPr>
          <w:rFonts w:ascii="Tahoma" w:hAnsi="Tahoma" w:cs="Tahoma"/>
        </w:rPr>
      </w:pPr>
    </w:p>
    <w:p w:rsidR="00C8449F" w:rsidRDefault="00C8449F" w:rsidP="00C8449F">
      <w:pPr>
        <w:rPr>
          <w:rFonts w:ascii="Tahoma" w:hAnsi="Tahoma" w:cs="Tahoma"/>
        </w:rPr>
      </w:pPr>
    </w:p>
    <w:p w:rsidR="00C8449F" w:rsidRDefault="00C8449F" w:rsidP="00C8449F">
      <w:pPr>
        <w:rPr>
          <w:rFonts w:ascii="Tahoma" w:hAnsi="Tahoma" w:cs="Tahoma"/>
        </w:rPr>
      </w:pPr>
    </w:p>
    <w:p w:rsidR="00C8449F" w:rsidRPr="00703CCD" w:rsidRDefault="00C8449F" w:rsidP="00C8449F">
      <w:pPr>
        <w:jc w:val="center"/>
        <w:rPr>
          <w:rFonts w:ascii="Arial" w:hAnsi="Arial" w:cs="Arial"/>
          <w:sz w:val="24"/>
          <w:szCs w:val="24"/>
        </w:rPr>
      </w:pPr>
      <w:r w:rsidRPr="00703CCD">
        <w:rPr>
          <w:rFonts w:ascii="Arial" w:hAnsi="Arial" w:cs="Arial"/>
          <w:sz w:val="24"/>
          <w:szCs w:val="24"/>
        </w:rPr>
        <w:t>Arkansas State Veterans Cemetery</w:t>
      </w:r>
    </w:p>
    <w:p w:rsidR="00C8449F" w:rsidRPr="00703CCD" w:rsidRDefault="00C8449F" w:rsidP="00C8449F">
      <w:pPr>
        <w:jc w:val="center"/>
        <w:rPr>
          <w:rFonts w:ascii="Arial" w:hAnsi="Arial" w:cs="Arial"/>
          <w:sz w:val="24"/>
          <w:szCs w:val="24"/>
        </w:rPr>
      </w:pPr>
      <w:r w:rsidRPr="00703CCD">
        <w:rPr>
          <w:rFonts w:ascii="Arial" w:hAnsi="Arial" w:cs="Arial"/>
          <w:sz w:val="24"/>
          <w:szCs w:val="24"/>
        </w:rPr>
        <w:t>Columbarium Expansion Grant Narrative</w:t>
      </w:r>
      <w:r>
        <w:rPr>
          <w:rFonts w:ascii="Arial" w:hAnsi="Arial" w:cs="Arial"/>
          <w:sz w:val="24"/>
          <w:szCs w:val="24"/>
        </w:rPr>
        <w:t xml:space="preserve"> AR-10-04</w:t>
      </w:r>
    </w:p>
    <w:p w:rsidR="00C8449F" w:rsidRPr="00703CCD" w:rsidRDefault="00C8449F" w:rsidP="00C8449F">
      <w:pPr>
        <w:jc w:val="center"/>
        <w:rPr>
          <w:rFonts w:ascii="Arial" w:hAnsi="Arial" w:cs="Arial"/>
          <w:sz w:val="24"/>
          <w:szCs w:val="24"/>
        </w:rPr>
      </w:pPr>
    </w:p>
    <w:p w:rsidR="00C8449F" w:rsidRPr="00703CCD" w:rsidRDefault="00C8449F" w:rsidP="00C8449F">
      <w:pPr>
        <w:jc w:val="center"/>
        <w:rPr>
          <w:rFonts w:ascii="Arial" w:hAnsi="Arial" w:cs="Arial"/>
          <w:sz w:val="24"/>
          <w:szCs w:val="24"/>
        </w:rPr>
      </w:pPr>
    </w:p>
    <w:p w:rsidR="00C8449F" w:rsidRPr="00703CCD" w:rsidRDefault="00C8449F" w:rsidP="00C8449F">
      <w:pPr>
        <w:rPr>
          <w:rFonts w:ascii="Arial" w:hAnsi="Arial" w:cs="Arial"/>
          <w:sz w:val="24"/>
          <w:szCs w:val="24"/>
        </w:rPr>
      </w:pPr>
      <w:r w:rsidRPr="00703CCD">
        <w:rPr>
          <w:rFonts w:ascii="Arial" w:hAnsi="Arial" w:cs="Arial"/>
          <w:sz w:val="24"/>
          <w:szCs w:val="24"/>
        </w:rPr>
        <w:t xml:space="preserve">On November 11, 2001, the Arkansas State Veterans Cemetery was formally dedicated to serve all honorably discharged veterans.  The cemetery, situated on an 82-acre site, is located in North Little Rock at 1501 West Maryland Avenue. The Arkansas Department of Veterans Affairs operates the cemetery to commemorate the military service of our deceased veterans.  Our cemetery system provides the visiting family and friends an atmosphere of peacefulness and dignity. </w:t>
      </w:r>
    </w:p>
    <w:p w:rsidR="00C8449F" w:rsidRPr="00703CCD" w:rsidRDefault="00C8449F" w:rsidP="00C8449F">
      <w:pPr>
        <w:rPr>
          <w:rFonts w:ascii="Arial" w:hAnsi="Arial" w:cs="Arial"/>
          <w:sz w:val="24"/>
          <w:szCs w:val="24"/>
        </w:rPr>
      </w:pPr>
    </w:p>
    <w:p w:rsidR="00C8449F" w:rsidRPr="00703CCD" w:rsidRDefault="00C8449F" w:rsidP="00C8449F">
      <w:pPr>
        <w:rPr>
          <w:rFonts w:ascii="Arial" w:hAnsi="Arial" w:cs="Arial"/>
          <w:sz w:val="24"/>
          <w:szCs w:val="24"/>
        </w:rPr>
      </w:pPr>
      <w:r w:rsidRPr="00703CCD">
        <w:rPr>
          <w:rFonts w:ascii="Arial" w:hAnsi="Arial" w:cs="Arial"/>
          <w:sz w:val="24"/>
          <w:szCs w:val="24"/>
        </w:rPr>
        <w:t>The cemetery currently has six columbariums that accommodate 800 inte</w:t>
      </w:r>
      <w:r w:rsidR="003A2B4A">
        <w:rPr>
          <w:rFonts w:ascii="Arial" w:hAnsi="Arial" w:cs="Arial"/>
          <w:sz w:val="24"/>
          <w:szCs w:val="24"/>
        </w:rPr>
        <w:t>r</w:t>
      </w:r>
      <w:r w:rsidRPr="00703CCD">
        <w:rPr>
          <w:rFonts w:ascii="Arial" w:hAnsi="Arial" w:cs="Arial"/>
          <w:sz w:val="24"/>
          <w:szCs w:val="24"/>
        </w:rPr>
        <w:t xml:space="preserve">ments.  As of </w:t>
      </w:r>
      <w:r>
        <w:rPr>
          <w:rFonts w:ascii="Arial" w:hAnsi="Arial" w:cs="Arial"/>
          <w:sz w:val="24"/>
          <w:szCs w:val="24"/>
        </w:rPr>
        <w:t>September 27</w:t>
      </w:r>
      <w:r w:rsidRPr="00703CCD">
        <w:rPr>
          <w:rFonts w:ascii="Arial" w:hAnsi="Arial" w:cs="Arial"/>
          <w:sz w:val="24"/>
          <w:szCs w:val="24"/>
        </w:rPr>
        <w:t>, 201</w:t>
      </w:r>
      <w:r>
        <w:rPr>
          <w:rFonts w:ascii="Arial" w:hAnsi="Arial" w:cs="Arial"/>
          <w:sz w:val="24"/>
          <w:szCs w:val="24"/>
        </w:rPr>
        <w:t>2</w:t>
      </w:r>
      <w:r w:rsidRPr="00703CCD">
        <w:rPr>
          <w:rFonts w:ascii="Arial" w:hAnsi="Arial" w:cs="Arial"/>
          <w:sz w:val="24"/>
          <w:szCs w:val="24"/>
        </w:rPr>
        <w:t xml:space="preserve"> we have </w:t>
      </w:r>
      <w:r>
        <w:rPr>
          <w:rFonts w:ascii="Arial" w:hAnsi="Arial" w:cs="Arial"/>
          <w:sz w:val="24"/>
          <w:szCs w:val="24"/>
        </w:rPr>
        <w:t>112</w:t>
      </w:r>
      <w:r w:rsidRPr="00703CCD">
        <w:rPr>
          <w:rFonts w:ascii="Arial" w:hAnsi="Arial" w:cs="Arial"/>
          <w:sz w:val="24"/>
          <w:szCs w:val="24"/>
        </w:rPr>
        <w:t xml:space="preserve"> available.  The c</w:t>
      </w:r>
      <w:r w:rsidR="003A2B4A">
        <w:rPr>
          <w:rFonts w:ascii="Arial" w:hAnsi="Arial" w:cs="Arial"/>
          <w:sz w:val="24"/>
          <w:szCs w:val="24"/>
        </w:rPr>
        <w:t>emetery has a columbarium inter</w:t>
      </w:r>
      <w:r w:rsidRPr="00703CCD">
        <w:rPr>
          <w:rFonts w:ascii="Arial" w:hAnsi="Arial" w:cs="Arial"/>
          <w:sz w:val="24"/>
          <w:szCs w:val="24"/>
        </w:rPr>
        <w:t xml:space="preserve">ment rate of </w:t>
      </w:r>
      <w:r>
        <w:rPr>
          <w:rFonts w:ascii="Arial" w:hAnsi="Arial" w:cs="Arial"/>
          <w:sz w:val="24"/>
          <w:szCs w:val="24"/>
        </w:rPr>
        <w:t>8</w:t>
      </w:r>
      <w:r w:rsidRPr="00703CCD">
        <w:rPr>
          <w:rFonts w:ascii="Arial" w:hAnsi="Arial" w:cs="Arial"/>
          <w:sz w:val="24"/>
          <w:szCs w:val="24"/>
        </w:rPr>
        <w:t xml:space="preserve">5 per year.  At this rate, we will be full in an estimated </w:t>
      </w:r>
      <w:r>
        <w:rPr>
          <w:rFonts w:ascii="Arial" w:hAnsi="Arial" w:cs="Arial"/>
          <w:sz w:val="24"/>
          <w:szCs w:val="24"/>
        </w:rPr>
        <w:t>1.3</w:t>
      </w:r>
      <w:r w:rsidRPr="00703CCD">
        <w:rPr>
          <w:rFonts w:ascii="Arial" w:hAnsi="Arial" w:cs="Arial"/>
          <w:sz w:val="24"/>
          <w:szCs w:val="24"/>
        </w:rPr>
        <w:t xml:space="preserve"> years.</w:t>
      </w:r>
      <w:r>
        <w:rPr>
          <w:rFonts w:ascii="Arial" w:hAnsi="Arial" w:cs="Arial"/>
          <w:sz w:val="24"/>
          <w:szCs w:val="24"/>
        </w:rPr>
        <w:t xml:space="preserve">  We are requesting to expand the columbariums by six.  The estimated cost is $400,000</w:t>
      </w:r>
      <w:r w:rsidR="003A2B4A">
        <w:rPr>
          <w:rFonts w:ascii="Arial" w:hAnsi="Arial" w:cs="Arial"/>
          <w:sz w:val="24"/>
          <w:szCs w:val="24"/>
        </w:rPr>
        <w:t>.00</w:t>
      </w:r>
      <w:r>
        <w:rPr>
          <w:rFonts w:ascii="Arial" w:hAnsi="Arial" w:cs="Arial"/>
          <w:sz w:val="24"/>
          <w:szCs w:val="24"/>
        </w:rPr>
        <w:t>.</w:t>
      </w:r>
    </w:p>
    <w:p w:rsidR="00C8449F" w:rsidRPr="00703CCD" w:rsidRDefault="00C8449F" w:rsidP="00C8449F">
      <w:pPr>
        <w:rPr>
          <w:rFonts w:ascii="Arial" w:hAnsi="Arial" w:cs="Arial"/>
          <w:sz w:val="24"/>
          <w:szCs w:val="24"/>
        </w:rPr>
      </w:pPr>
    </w:p>
    <w:p w:rsidR="00C8449F" w:rsidRDefault="00C8449F" w:rsidP="00C8449F">
      <w:pPr>
        <w:rPr>
          <w:rFonts w:ascii="Arial" w:hAnsi="Arial" w:cs="Arial"/>
          <w:sz w:val="24"/>
          <w:szCs w:val="24"/>
        </w:rPr>
      </w:pPr>
      <w:r>
        <w:rPr>
          <w:rFonts w:ascii="Arial" w:hAnsi="Arial" w:cs="Arial"/>
          <w:sz w:val="24"/>
          <w:szCs w:val="24"/>
        </w:rPr>
        <w:t>In addition to the columbarium expansion, we are requesting</w:t>
      </w:r>
      <w:r w:rsidRPr="00C4468F">
        <w:rPr>
          <w:rFonts w:ascii="Arial" w:hAnsi="Arial" w:cs="Arial"/>
          <w:sz w:val="24"/>
          <w:szCs w:val="24"/>
        </w:rPr>
        <w:t xml:space="preserve"> </w:t>
      </w:r>
      <w:r>
        <w:rPr>
          <w:rFonts w:ascii="Arial" w:hAnsi="Arial" w:cs="Arial"/>
          <w:sz w:val="24"/>
          <w:szCs w:val="24"/>
        </w:rPr>
        <w:t>3,800</w:t>
      </w:r>
      <w:r w:rsidRPr="00C4468F">
        <w:rPr>
          <w:rFonts w:ascii="Arial" w:hAnsi="Arial" w:cs="Arial"/>
          <w:sz w:val="24"/>
          <w:szCs w:val="24"/>
        </w:rPr>
        <w:t xml:space="preserve"> double depth </w:t>
      </w:r>
      <w:r>
        <w:rPr>
          <w:rFonts w:ascii="Arial" w:hAnsi="Arial" w:cs="Arial"/>
          <w:sz w:val="24"/>
          <w:szCs w:val="24"/>
        </w:rPr>
        <w:t>crypt at $800 per crypt is $2,800,000</w:t>
      </w:r>
      <w:r w:rsidR="003A2B4A">
        <w:rPr>
          <w:rFonts w:ascii="Arial" w:hAnsi="Arial" w:cs="Arial"/>
          <w:sz w:val="24"/>
          <w:szCs w:val="24"/>
        </w:rPr>
        <w:t>.00</w:t>
      </w:r>
      <w:r>
        <w:rPr>
          <w:rFonts w:ascii="Arial" w:hAnsi="Arial" w:cs="Arial"/>
          <w:sz w:val="24"/>
          <w:szCs w:val="24"/>
        </w:rPr>
        <w:t>.  For 1,000 traditional burial sites, the estimated cost is $200 per interment area totaling $200,000</w:t>
      </w:r>
      <w:r w:rsidR="003A2B4A">
        <w:rPr>
          <w:rFonts w:ascii="Arial" w:hAnsi="Arial" w:cs="Arial"/>
          <w:sz w:val="24"/>
          <w:szCs w:val="24"/>
        </w:rPr>
        <w:t>.00</w:t>
      </w:r>
      <w:r>
        <w:rPr>
          <w:rFonts w:ascii="Arial" w:hAnsi="Arial" w:cs="Arial"/>
          <w:sz w:val="24"/>
          <w:szCs w:val="24"/>
        </w:rPr>
        <w:t xml:space="preserve">.  Therefore, the total estimated cost for the cemetery expansion project, including contingencies, is </w:t>
      </w:r>
      <w:r w:rsidR="003A2B4A">
        <w:rPr>
          <w:rFonts w:ascii="Arial" w:hAnsi="Arial" w:cs="Arial"/>
          <w:sz w:val="24"/>
          <w:szCs w:val="24"/>
        </w:rPr>
        <w:t>$</w:t>
      </w:r>
      <w:r>
        <w:rPr>
          <w:rFonts w:ascii="Arial" w:hAnsi="Arial" w:cs="Arial"/>
          <w:sz w:val="24"/>
          <w:szCs w:val="24"/>
        </w:rPr>
        <w:t>3,506,850</w:t>
      </w:r>
      <w:r w:rsidR="003A2B4A">
        <w:rPr>
          <w:rFonts w:ascii="Arial" w:hAnsi="Arial" w:cs="Arial"/>
          <w:sz w:val="24"/>
          <w:szCs w:val="24"/>
        </w:rPr>
        <w:t>.00</w:t>
      </w:r>
      <w:r>
        <w:rPr>
          <w:rFonts w:ascii="Arial" w:hAnsi="Arial" w:cs="Arial"/>
          <w:sz w:val="24"/>
          <w:szCs w:val="24"/>
        </w:rPr>
        <w:t>.  This will allow for better expansion options and plan for our columbarium area in the future. Approval of this grant will enable the Arkansas State Veterans Cemetery to continue to meet the future needs of our veterans and their families.</w:t>
      </w:r>
    </w:p>
    <w:p w:rsidR="00BF2ADD" w:rsidRDefault="00BF2ADD"/>
    <w:sectPr w:rsidR="00BF2ADD" w:rsidSect="00BF2AD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Lucida Calligraphy">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8449F"/>
    <w:rsid w:val="002F7B22"/>
    <w:rsid w:val="002F7BC7"/>
    <w:rsid w:val="003912EB"/>
    <w:rsid w:val="003A2B4A"/>
    <w:rsid w:val="00460790"/>
    <w:rsid w:val="00675186"/>
    <w:rsid w:val="00895825"/>
    <w:rsid w:val="00907614"/>
    <w:rsid w:val="00A76033"/>
    <w:rsid w:val="00BF2ADD"/>
    <w:rsid w:val="00C844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ostalCod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49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8449F"/>
    <w:pPr>
      <w:keepNext/>
      <w:tabs>
        <w:tab w:val="left" w:pos="720"/>
      </w:tabs>
      <w:spacing w:line="180" w:lineRule="exact"/>
      <w:outlineLvl w:val="0"/>
    </w:pPr>
    <w:rPr>
      <w:rFonts w:ascii="Lucida Calligraphy" w:hAnsi="Lucida Calligraphy"/>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449F"/>
    <w:rPr>
      <w:rFonts w:ascii="Lucida Calligraphy" w:eastAsia="Times New Roman" w:hAnsi="Lucida Calligraphy" w:cs="Times New Roman"/>
      <w:b/>
      <w:sz w:val="18"/>
      <w:szCs w:val="20"/>
    </w:rPr>
  </w:style>
  <w:style w:type="paragraph" w:styleId="Title">
    <w:name w:val="Title"/>
    <w:basedOn w:val="Normal"/>
    <w:link w:val="TitleChar"/>
    <w:qFormat/>
    <w:rsid w:val="00C8449F"/>
    <w:pPr>
      <w:tabs>
        <w:tab w:val="left" w:pos="720"/>
      </w:tabs>
      <w:jc w:val="center"/>
    </w:pPr>
    <w:rPr>
      <w:rFonts w:ascii="Lucida Calligraphy" w:hAnsi="Lucida Calligraphy"/>
      <w:bCs/>
      <w:sz w:val="36"/>
    </w:rPr>
  </w:style>
  <w:style w:type="character" w:customStyle="1" w:styleId="TitleChar">
    <w:name w:val="Title Char"/>
    <w:basedOn w:val="DefaultParagraphFont"/>
    <w:link w:val="Title"/>
    <w:rsid w:val="00C8449F"/>
    <w:rPr>
      <w:rFonts w:ascii="Lucida Calligraphy" w:eastAsia="Times New Roman" w:hAnsi="Lucida Calligraphy" w:cs="Times New Roman"/>
      <w:bCs/>
      <w:sz w:val="36"/>
      <w:szCs w:val="20"/>
    </w:rPr>
  </w:style>
  <w:style w:type="paragraph" w:styleId="BalloonText">
    <w:name w:val="Balloon Text"/>
    <w:basedOn w:val="Normal"/>
    <w:link w:val="BalloonTextChar"/>
    <w:uiPriority w:val="99"/>
    <w:semiHidden/>
    <w:unhideWhenUsed/>
    <w:rsid w:val="00C8449F"/>
    <w:rPr>
      <w:rFonts w:ascii="Tahoma" w:hAnsi="Tahoma" w:cs="Tahoma"/>
      <w:sz w:val="16"/>
      <w:szCs w:val="16"/>
    </w:rPr>
  </w:style>
  <w:style w:type="character" w:customStyle="1" w:styleId="BalloonTextChar">
    <w:name w:val="Balloon Text Char"/>
    <w:basedOn w:val="DefaultParagraphFont"/>
    <w:link w:val="BalloonText"/>
    <w:uiPriority w:val="99"/>
    <w:semiHidden/>
    <w:rsid w:val="00C8449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B2ED57DFC55F42BB00BB5B4AB0CA42" ma:contentTypeVersion="3" ma:contentTypeDescription="Create a new document." ma:contentTypeScope="" ma:versionID="e6ae07567a325d5b840d1ea135b70e9b">
  <xsd:schema xmlns:xsd="http://www.w3.org/2001/XMLSchema" xmlns:xs="http://www.w3.org/2001/XMLSchema" xmlns:p="http://schemas.microsoft.com/office/2006/metadata/properties" xmlns:ns2="http://schemas.microsoft.com/sharepoint/v4" xmlns:ns3="16de58f0-8742-410d-b579-165f1627d21d" targetNamespace="http://schemas.microsoft.com/office/2006/metadata/properties" ma:root="true" ma:fieldsID="ec41ebc4ede6e2456d8d9a1b6339c5cd" ns2:_="" ns3:_="">
    <xsd:import namespace="http://schemas.microsoft.com/sharepoint/v4"/>
    <xsd:import namespace="16de58f0-8742-410d-b579-165f1627d21d"/>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e58f0-8742-410d-b579-165f1627d21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04B266-2315-48E2-B7A4-FBF0A3FFD43F}"/>
</file>

<file path=customXml/itemProps2.xml><?xml version="1.0" encoding="utf-8"?>
<ds:datastoreItem xmlns:ds="http://schemas.openxmlformats.org/officeDocument/2006/customXml" ds:itemID="{83E1940B-5C6A-462A-8EBA-EC0CA1B102AF}"/>
</file>

<file path=customXml/itemProps3.xml><?xml version="1.0" encoding="utf-8"?>
<ds:datastoreItem xmlns:ds="http://schemas.openxmlformats.org/officeDocument/2006/customXml" ds:itemID="{823E0194-9D65-4B36-A7F5-C0EFF8B05E8E}"/>
</file>

<file path=docProps/app.xml><?xml version="1.0" encoding="utf-8"?>
<Properties xmlns="http://schemas.openxmlformats.org/officeDocument/2006/extended-properties" xmlns:vt="http://schemas.openxmlformats.org/officeDocument/2006/docPropsVTypes">
  <Template>Normal.dotm</Template>
  <TotalTime>2</TotalTime>
  <Pages>1</Pages>
  <Words>261</Words>
  <Characters>1494</Characters>
  <Application>Microsoft Office Word</Application>
  <DocSecurity>0</DocSecurity>
  <Lines>12</Lines>
  <Paragraphs>3</Paragraphs>
  <ScaleCrop>false</ScaleCrop>
  <Company/>
  <LinksUpToDate>false</LinksUpToDate>
  <CharactersWithSpaces>1752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dc:creator>
  <cp:keywords/>
  <dc:description/>
  <cp:lastModifiedBy>Bill</cp:lastModifiedBy>
  <cp:revision>2</cp:revision>
  <dcterms:created xsi:type="dcterms:W3CDTF">2012-09-27T12:45:00Z</dcterms:created>
  <dcterms:modified xsi:type="dcterms:W3CDTF">2012-09-27T12:45:00Z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0x01010082B2ED57DFC55F42BB00BB5B4AB0CA42</vt:lpwstr>
  </property>
  <property fmtid="{D5CDD505-2E9C-101B-9397-08002B2CF9AE}" pid="3" name="Order">
    <vt:r8>1865600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URL">
    <vt:lpwstr/>
  </property>
</Properties>
</file>