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8" w:rsidRDefault="00DF40F0" w:rsidP="00CB44FA">
      <w:pPr>
        <w:ind w:left="4320"/>
        <w:rPr>
          <w:b/>
        </w:rPr>
      </w:pPr>
      <w:r>
        <w:rPr>
          <w:b/>
        </w:rPr>
        <w:t xml:space="preserve">    </w:t>
      </w:r>
      <w:r w:rsidR="00957C26">
        <w:rPr>
          <w:b/>
        </w:rPr>
        <w:t>MINUTES</w:t>
      </w:r>
    </w:p>
    <w:p w:rsidR="00957C26" w:rsidRPr="006555C8" w:rsidRDefault="00957C26" w:rsidP="00957C26">
      <w:pPr>
        <w:jc w:val="center"/>
        <w:rPr>
          <w:b/>
          <w:sz w:val="14"/>
          <w:szCs w:val="14"/>
        </w:rPr>
      </w:pPr>
    </w:p>
    <w:p w:rsidR="00A17407" w:rsidRDefault="000B68A0" w:rsidP="00504694">
      <w:pPr>
        <w:jc w:val="center"/>
        <w:rPr>
          <w:b/>
          <w:caps/>
          <w:sz w:val="22"/>
          <w:szCs w:val="22"/>
        </w:rPr>
      </w:pPr>
      <w:r>
        <w:rPr>
          <w:b/>
          <w:caps/>
          <w:sz w:val="22"/>
          <w:szCs w:val="22"/>
        </w:rPr>
        <w:t>HEALTH REFORM</w:t>
      </w:r>
      <w:r w:rsidR="00A17407">
        <w:rPr>
          <w:b/>
          <w:caps/>
          <w:sz w:val="22"/>
          <w:szCs w:val="22"/>
        </w:rPr>
        <w:t xml:space="preserve"> Legislative</w:t>
      </w:r>
    </w:p>
    <w:p w:rsidR="000B68A0" w:rsidRPr="0060259B" w:rsidRDefault="000B68A0" w:rsidP="00504694">
      <w:pPr>
        <w:jc w:val="center"/>
        <w:rPr>
          <w:b/>
          <w:caps/>
          <w:sz w:val="22"/>
          <w:szCs w:val="22"/>
        </w:rPr>
      </w:pPr>
      <w:r>
        <w:rPr>
          <w:b/>
          <w:caps/>
          <w:sz w:val="22"/>
          <w:szCs w:val="22"/>
        </w:rPr>
        <w:t>TASK FORCE</w:t>
      </w:r>
    </w:p>
    <w:p w:rsidR="00F8199F" w:rsidRPr="006555C8" w:rsidRDefault="00F8199F" w:rsidP="00957C26">
      <w:pPr>
        <w:jc w:val="center"/>
        <w:rPr>
          <w:sz w:val="14"/>
          <w:szCs w:val="14"/>
        </w:rPr>
      </w:pPr>
    </w:p>
    <w:p w:rsidR="00F8199F" w:rsidRPr="0060259B" w:rsidRDefault="00FF77FA" w:rsidP="00957C26">
      <w:pPr>
        <w:jc w:val="center"/>
        <w:rPr>
          <w:sz w:val="22"/>
          <w:szCs w:val="22"/>
        </w:rPr>
      </w:pPr>
      <w:r>
        <w:rPr>
          <w:sz w:val="22"/>
          <w:szCs w:val="22"/>
        </w:rPr>
        <w:t>July 1</w:t>
      </w:r>
      <w:r w:rsidR="00271677">
        <w:rPr>
          <w:sz w:val="22"/>
          <w:szCs w:val="22"/>
        </w:rPr>
        <w:t>6</w:t>
      </w:r>
      <w:r w:rsidR="00CC2914">
        <w:rPr>
          <w:sz w:val="22"/>
          <w:szCs w:val="22"/>
        </w:rPr>
        <w:t>, 2015</w:t>
      </w:r>
    </w:p>
    <w:p w:rsidR="00957C26" w:rsidRPr="0060259B" w:rsidRDefault="009D0019" w:rsidP="00957C26">
      <w:pPr>
        <w:jc w:val="center"/>
        <w:rPr>
          <w:sz w:val="22"/>
          <w:szCs w:val="22"/>
        </w:rPr>
      </w:pPr>
      <w:r w:rsidRPr="0060259B">
        <w:rPr>
          <w:sz w:val="22"/>
          <w:szCs w:val="22"/>
        </w:rPr>
        <w:t>----------------------------</w:t>
      </w:r>
    </w:p>
    <w:p w:rsidR="009D0019" w:rsidRPr="00FD184E" w:rsidRDefault="009D0019" w:rsidP="00957C26">
      <w:pPr>
        <w:jc w:val="center"/>
        <w:rPr>
          <w:sz w:val="16"/>
          <w:szCs w:val="16"/>
        </w:rPr>
      </w:pPr>
    </w:p>
    <w:p w:rsidR="00957C26" w:rsidRPr="00DB631C" w:rsidRDefault="00957C26" w:rsidP="00957C26">
      <w:pPr>
        <w:rPr>
          <w:sz w:val="21"/>
          <w:szCs w:val="21"/>
        </w:rPr>
      </w:pPr>
      <w:r w:rsidRPr="00DB631C">
        <w:rPr>
          <w:sz w:val="21"/>
          <w:szCs w:val="21"/>
        </w:rPr>
        <w:t xml:space="preserve">The </w:t>
      </w:r>
      <w:r w:rsidR="000B68A0" w:rsidRPr="00DB631C">
        <w:rPr>
          <w:sz w:val="21"/>
          <w:szCs w:val="21"/>
        </w:rPr>
        <w:t>Health Reform Legislative Task Force</w:t>
      </w:r>
      <w:r w:rsidRPr="00DB631C">
        <w:rPr>
          <w:sz w:val="21"/>
          <w:szCs w:val="21"/>
        </w:rPr>
        <w:t xml:space="preserve"> met </w:t>
      </w:r>
      <w:r w:rsidR="004E087E">
        <w:rPr>
          <w:sz w:val="21"/>
          <w:szCs w:val="21"/>
        </w:rPr>
        <w:t>Thursday</w:t>
      </w:r>
      <w:r w:rsidR="000B68A0" w:rsidRPr="00DB631C">
        <w:rPr>
          <w:sz w:val="21"/>
          <w:szCs w:val="21"/>
        </w:rPr>
        <w:t xml:space="preserve">, </w:t>
      </w:r>
      <w:r w:rsidR="00FF77FA">
        <w:rPr>
          <w:sz w:val="21"/>
          <w:szCs w:val="21"/>
        </w:rPr>
        <w:t>July 1</w:t>
      </w:r>
      <w:r w:rsidR="00125A2A">
        <w:rPr>
          <w:sz w:val="21"/>
          <w:szCs w:val="21"/>
        </w:rPr>
        <w:t>6</w:t>
      </w:r>
      <w:r w:rsidR="00A73F4B" w:rsidRPr="00DB631C">
        <w:rPr>
          <w:sz w:val="21"/>
          <w:szCs w:val="21"/>
        </w:rPr>
        <w:t>,</w:t>
      </w:r>
      <w:r w:rsidR="000B68A0" w:rsidRPr="00DB631C">
        <w:rPr>
          <w:sz w:val="21"/>
          <w:szCs w:val="21"/>
        </w:rPr>
        <w:t xml:space="preserve"> 2015</w:t>
      </w:r>
      <w:r w:rsidR="00DB2DFE" w:rsidRPr="00DB631C">
        <w:rPr>
          <w:sz w:val="21"/>
          <w:szCs w:val="21"/>
        </w:rPr>
        <w:t xml:space="preserve"> </w:t>
      </w:r>
      <w:r w:rsidR="00275D50" w:rsidRPr="00DB631C">
        <w:rPr>
          <w:sz w:val="21"/>
          <w:szCs w:val="21"/>
        </w:rPr>
        <w:t xml:space="preserve">at </w:t>
      </w:r>
      <w:r w:rsidR="004E087E">
        <w:rPr>
          <w:sz w:val="21"/>
          <w:szCs w:val="21"/>
        </w:rPr>
        <w:t>9</w:t>
      </w:r>
      <w:r w:rsidR="00DA36FF" w:rsidRPr="00DB631C">
        <w:rPr>
          <w:sz w:val="21"/>
          <w:szCs w:val="21"/>
        </w:rPr>
        <w:t>:</w:t>
      </w:r>
      <w:r w:rsidR="00724E2E" w:rsidRPr="00DB631C">
        <w:rPr>
          <w:sz w:val="21"/>
          <w:szCs w:val="21"/>
        </w:rPr>
        <w:t>0</w:t>
      </w:r>
      <w:r w:rsidR="00DA36FF" w:rsidRPr="00DB631C">
        <w:rPr>
          <w:sz w:val="21"/>
          <w:szCs w:val="21"/>
        </w:rPr>
        <w:t>0 a.m.</w:t>
      </w:r>
      <w:r w:rsidR="009B0B7A" w:rsidRPr="00DB631C">
        <w:rPr>
          <w:sz w:val="21"/>
          <w:szCs w:val="21"/>
        </w:rPr>
        <w:t xml:space="preserve"> </w:t>
      </w:r>
      <w:r w:rsidR="0051702F" w:rsidRPr="00DB631C">
        <w:rPr>
          <w:sz w:val="21"/>
          <w:szCs w:val="21"/>
        </w:rPr>
        <w:t xml:space="preserve">in </w:t>
      </w:r>
      <w:r w:rsidR="00774668" w:rsidRPr="00DB631C">
        <w:rPr>
          <w:sz w:val="21"/>
          <w:szCs w:val="21"/>
        </w:rPr>
        <w:t xml:space="preserve">Committee </w:t>
      </w:r>
      <w:r w:rsidR="0051702F" w:rsidRPr="00DB631C">
        <w:rPr>
          <w:sz w:val="21"/>
          <w:szCs w:val="21"/>
        </w:rPr>
        <w:t xml:space="preserve">Room </w:t>
      </w:r>
      <w:r w:rsidR="00774668" w:rsidRPr="00DB631C">
        <w:rPr>
          <w:sz w:val="21"/>
          <w:szCs w:val="21"/>
        </w:rPr>
        <w:t>A of the Big MAC Building</w:t>
      </w:r>
      <w:r w:rsidR="000B68A0" w:rsidRPr="00DB631C">
        <w:rPr>
          <w:sz w:val="21"/>
          <w:szCs w:val="21"/>
        </w:rPr>
        <w:t xml:space="preserve">, </w:t>
      </w:r>
      <w:r w:rsidR="006654A5" w:rsidRPr="00DB631C">
        <w:rPr>
          <w:sz w:val="21"/>
          <w:szCs w:val="21"/>
        </w:rPr>
        <w:t>Little Rock</w:t>
      </w:r>
      <w:r w:rsidR="009B0B7A" w:rsidRPr="00DB631C">
        <w:rPr>
          <w:sz w:val="21"/>
          <w:szCs w:val="21"/>
        </w:rPr>
        <w:t>,</w:t>
      </w:r>
      <w:r w:rsidR="009D0019" w:rsidRPr="00DB631C">
        <w:rPr>
          <w:sz w:val="21"/>
          <w:szCs w:val="21"/>
        </w:rPr>
        <w:t xml:space="preserve"> Arkansas</w:t>
      </w:r>
      <w:r w:rsidRPr="00DB631C">
        <w:rPr>
          <w:sz w:val="21"/>
          <w:szCs w:val="21"/>
        </w:rPr>
        <w:t>.</w:t>
      </w:r>
    </w:p>
    <w:p w:rsidR="00957C26" w:rsidRPr="00FD184E" w:rsidRDefault="00957C26" w:rsidP="00957C26">
      <w:pPr>
        <w:rPr>
          <w:sz w:val="16"/>
          <w:szCs w:val="16"/>
        </w:rPr>
      </w:pPr>
    </w:p>
    <w:p w:rsidR="00A61D25" w:rsidRPr="00DB631C" w:rsidRDefault="00DB7398" w:rsidP="00957C26">
      <w:pPr>
        <w:rPr>
          <w:sz w:val="21"/>
          <w:szCs w:val="21"/>
        </w:rPr>
      </w:pPr>
      <w:r w:rsidRPr="00DB631C">
        <w:rPr>
          <w:b/>
          <w:sz w:val="21"/>
          <w:szCs w:val="21"/>
        </w:rPr>
        <w:t xml:space="preserve">Senate Health </w:t>
      </w:r>
      <w:r w:rsidR="00A26CBE" w:rsidRPr="00DB631C">
        <w:rPr>
          <w:b/>
          <w:sz w:val="21"/>
          <w:szCs w:val="21"/>
        </w:rPr>
        <w:t xml:space="preserve">Reform Task Force </w:t>
      </w:r>
      <w:r w:rsidR="00B64465" w:rsidRPr="00DB631C">
        <w:rPr>
          <w:b/>
          <w:sz w:val="21"/>
          <w:szCs w:val="21"/>
        </w:rPr>
        <w:t>member</w:t>
      </w:r>
      <w:r w:rsidRPr="00DB631C">
        <w:rPr>
          <w:b/>
          <w:sz w:val="21"/>
          <w:szCs w:val="21"/>
        </w:rPr>
        <w:t>s</w:t>
      </w:r>
      <w:r w:rsidR="00A61D25" w:rsidRPr="00DB631C">
        <w:rPr>
          <w:b/>
          <w:sz w:val="21"/>
          <w:szCs w:val="21"/>
        </w:rPr>
        <w:t xml:space="preserve"> attending w</w:t>
      </w:r>
      <w:r w:rsidRPr="00DB631C">
        <w:rPr>
          <w:b/>
          <w:sz w:val="21"/>
          <w:szCs w:val="21"/>
        </w:rPr>
        <w:t>ere</w:t>
      </w:r>
      <w:r w:rsidR="00A61D25" w:rsidRPr="00DB631C">
        <w:rPr>
          <w:b/>
          <w:sz w:val="21"/>
          <w:szCs w:val="21"/>
        </w:rPr>
        <w:t>:</w:t>
      </w:r>
      <w:r w:rsidR="00A61D25" w:rsidRPr="00DB631C">
        <w:rPr>
          <w:sz w:val="21"/>
          <w:szCs w:val="21"/>
        </w:rPr>
        <w:t xml:space="preserve">  </w:t>
      </w:r>
      <w:r w:rsidR="00B64465" w:rsidRPr="00DB631C">
        <w:rPr>
          <w:sz w:val="21"/>
          <w:szCs w:val="21"/>
        </w:rPr>
        <w:t>Senator</w:t>
      </w:r>
      <w:r w:rsidRPr="00DB631C">
        <w:rPr>
          <w:sz w:val="21"/>
          <w:szCs w:val="21"/>
        </w:rPr>
        <w:t>s</w:t>
      </w:r>
      <w:r w:rsidR="009D6229" w:rsidRPr="00DB631C">
        <w:rPr>
          <w:sz w:val="21"/>
          <w:szCs w:val="21"/>
        </w:rPr>
        <w:t xml:space="preserve"> </w:t>
      </w:r>
      <w:r w:rsidR="004F2679" w:rsidRPr="00DB631C">
        <w:rPr>
          <w:sz w:val="21"/>
          <w:szCs w:val="21"/>
        </w:rPr>
        <w:t>Jim Hendren,</w:t>
      </w:r>
      <w:r w:rsidR="002E1FCA" w:rsidRPr="00DB631C">
        <w:rPr>
          <w:sz w:val="21"/>
          <w:szCs w:val="21"/>
        </w:rPr>
        <w:t xml:space="preserve"> </w:t>
      </w:r>
      <w:r w:rsidR="006A3D9C" w:rsidRPr="00DB631C">
        <w:rPr>
          <w:sz w:val="21"/>
          <w:szCs w:val="21"/>
        </w:rPr>
        <w:t>Chair</w:t>
      </w:r>
      <w:r w:rsidR="00590BC0" w:rsidRPr="00DB631C">
        <w:rPr>
          <w:sz w:val="21"/>
          <w:szCs w:val="21"/>
        </w:rPr>
        <w:t>;</w:t>
      </w:r>
      <w:r w:rsidRPr="00DB631C">
        <w:rPr>
          <w:sz w:val="21"/>
          <w:szCs w:val="21"/>
        </w:rPr>
        <w:t xml:space="preserve"> </w:t>
      </w:r>
      <w:r w:rsidR="00CF18E0" w:rsidRPr="00DB631C">
        <w:rPr>
          <w:sz w:val="21"/>
          <w:szCs w:val="21"/>
        </w:rPr>
        <w:t xml:space="preserve">Cecile Bledsoe, Vice Chair; </w:t>
      </w:r>
      <w:r w:rsidR="008307E9">
        <w:rPr>
          <w:sz w:val="21"/>
          <w:szCs w:val="21"/>
        </w:rPr>
        <w:t xml:space="preserve">John Cooper, </w:t>
      </w:r>
      <w:r w:rsidR="001E40E4" w:rsidRPr="00DB631C">
        <w:rPr>
          <w:sz w:val="21"/>
          <w:szCs w:val="21"/>
        </w:rPr>
        <w:t xml:space="preserve">Keith Ingram, </w:t>
      </w:r>
      <w:r w:rsidR="005E6C85">
        <w:rPr>
          <w:sz w:val="21"/>
          <w:szCs w:val="21"/>
        </w:rPr>
        <w:t>Terry Rice</w:t>
      </w:r>
      <w:r w:rsidR="008B71C1" w:rsidRPr="00DB631C">
        <w:rPr>
          <w:sz w:val="21"/>
          <w:szCs w:val="21"/>
        </w:rPr>
        <w:t xml:space="preserve">, and </w:t>
      </w:r>
      <w:r w:rsidR="005E6C85">
        <w:rPr>
          <w:sz w:val="21"/>
          <w:szCs w:val="21"/>
        </w:rPr>
        <w:t>David Sanders</w:t>
      </w:r>
      <w:r w:rsidR="009D6229" w:rsidRPr="00DB631C">
        <w:rPr>
          <w:sz w:val="21"/>
          <w:szCs w:val="21"/>
        </w:rPr>
        <w:t>.</w:t>
      </w:r>
    </w:p>
    <w:p w:rsidR="00A61D25" w:rsidRPr="00FD184E" w:rsidRDefault="00A61D25" w:rsidP="00957C26">
      <w:pPr>
        <w:rPr>
          <w:sz w:val="16"/>
          <w:szCs w:val="16"/>
        </w:rPr>
      </w:pPr>
    </w:p>
    <w:p w:rsidR="00957C26" w:rsidRPr="00DB631C" w:rsidRDefault="00DB7398" w:rsidP="00957C26">
      <w:pPr>
        <w:rPr>
          <w:sz w:val="21"/>
          <w:szCs w:val="21"/>
        </w:rPr>
      </w:pPr>
      <w:r w:rsidRPr="00DB631C">
        <w:rPr>
          <w:b/>
          <w:sz w:val="21"/>
          <w:szCs w:val="21"/>
        </w:rPr>
        <w:t xml:space="preserve">House Health </w:t>
      </w:r>
      <w:r w:rsidR="00A26CBE" w:rsidRPr="00DB631C">
        <w:rPr>
          <w:b/>
          <w:sz w:val="21"/>
          <w:szCs w:val="21"/>
        </w:rPr>
        <w:t xml:space="preserve">Reform Task Force </w:t>
      </w:r>
      <w:r w:rsidR="00957C26" w:rsidRPr="00DB631C">
        <w:rPr>
          <w:b/>
          <w:sz w:val="21"/>
          <w:szCs w:val="21"/>
        </w:rPr>
        <w:t xml:space="preserve">members attending were: </w:t>
      </w:r>
      <w:r w:rsidR="0086180C" w:rsidRPr="00DB631C">
        <w:rPr>
          <w:b/>
          <w:sz w:val="21"/>
          <w:szCs w:val="21"/>
        </w:rPr>
        <w:t xml:space="preserve"> </w:t>
      </w:r>
      <w:r w:rsidR="00957C26" w:rsidRPr="00DB631C">
        <w:rPr>
          <w:sz w:val="21"/>
          <w:szCs w:val="21"/>
        </w:rPr>
        <w:t xml:space="preserve">Representatives </w:t>
      </w:r>
      <w:r w:rsidR="004F2679" w:rsidRPr="00DB631C">
        <w:rPr>
          <w:sz w:val="21"/>
          <w:szCs w:val="21"/>
        </w:rPr>
        <w:t>Charlie Collins, Chair</w:t>
      </w:r>
      <w:r w:rsidR="00CF18E0" w:rsidRPr="00DB631C">
        <w:rPr>
          <w:sz w:val="21"/>
          <w:szCs w:val="21"/>
        </w:rPr>
        <w:t xml:space="preserve">; </w:t>
      </w:r>
      <w:r w:rsidR="00BD34C2" w:rsidRPr="00DB631C">
        <w:rPr>
          <w:sz w:val="21"/>
          <w:szCs w:val="21"/>
        </w:rPr>
        <w:t>Reginald Murdock, Vice Chair</w:t>
      </w:r>
      <w:r w:rsidR="00027CBF" w:rsidRPr="00DB631C">
        <w:rPr>
          <w:sz w:val="21"/>
          <w:szCs w:val="21"/>
        </w:rPr>
        <w:t>;</w:t>
      </w:r>
      <w:r w:rsidR="00BD34C2" w:rsidRPr="00DB631C">
        <w:rPr>
          <w:sz w:val="21"/>
          <w:szCs w:val="21"/>
        </w:rPr>
        <w:t xml:space="preserve"> </w:t>
      </w:r>
      <w:r w:rsidR="00CF18E0" w:rsidRPr="00DB631C">
        <w:rPr>
          <w:sz w:val="21"/>
          <w:szCs w:val="21"/>
        </w:rPr>
        <w:t xml:space="preserve">Justin Boyd, </w:t>
      </w:r>
      <w:r w:rsidR="004F2679" w:rsidRPr="00DB631C">
        <w:rPr>
          <w:sz w:val="21"/>
          <w:szCs w:val="21"/>
        </w:rPr>
        <w:t xml:space="preserve">Joe Farrer, Michelle Gray, </w:t>
      </w:r>
      <w:r w:rsidR="00CF18E0" w:rsidRPr="00DB631C">
        <w:rPr>
          <w:sz w:val="21"/>
          <w:szCs w:val="21"/>
        </w:rPr>
        <w:t>Kim Hammer, and David Meeks</w:t>
      </w:r>
      <w:r w:rsidR="004F2679" w:rsidRPr="00DB631C">
        <w:rPr>
          <w:sz w:val="21"/>
          <w:szCs w:val="21"/>
        </w:rPr>
        <w:t>.</w:t>
      </w:r>
    </w:p>
    <w:p w:rsidR="00957C26" w:rsidRPr="00FD184E" w:rsidRDefault="00957C26" w:rsidP="00957C26">
      <w:pPr>
        <w:rPr>
          <w:sz w:val="16"/>
          <w:szCs w:val="16"/>
        </w:rPr>
      </w:pPr>
    </w:p>
    <w:p w:rsidR="004F2679" w:rsidRPr="00DB631C" w:rsidRDefault="004F2679" w:rsidP="00957C26">
      <w:pPr>
        <w:rPr>
          <w:sz w:val="21"/>
          <w:szCs w:val="21"/>
        </w:rPr>
      </w:pPr>
      <w:r w:rsidRPr="00DB631C">
        <w:rPr>
          <w:b/>
          <w:sz w:val="21"/>
          <w:szCs w:val="21"/>
        </w:rPr>
        <w:t>Non Legislative Members Attending</w:t>
      </w:r>
      <w:r w:rsidRPr="00DB631C">
        <w:rPr>
          <w:sz w:val="21"/>
          <w:szCs w:val="21"/>
        </w:rPr>
        <w:t>:  Gregory Bledsoe, M.D., Arkansas Surgeon General.</w:t>
      </w:r>
    </w:p>
    <w:p w:rsidR="004F2679" w:rsidRPr="00FD184E" w:rsidRDefault="004F2679" w:rsidP="00957C26">
      <w:pPr>
        <w:rPr>
          <w:sz w:val="16"/>
          <w:szCs w:val="16"/>
        </w:rPr>
      </w:pPr>
    </w:p>
    <w:p w:rsidR="004F2679" w:rsidRPr="002F28DE" w:rsidRDefault="00722956" w:rsidP="00957C26">
      <w:r w:rsidRPr="00DB631C">
        <w:rPr>
          <w:b/>
          <w:sz w:val="21"/>
          <w:szCs w:val="21"/>
        </w:rPr>
        <w:t>Other legislator</w:t>
      </w:r>
      <w:r w:rsidR="00952983" w:rsidRPr="00DB631C">
        <w:rPr>
          <w:b/>
          <w:sz w:val="21"/>
          <w:szCs w:val="21"/>
        </w:rPr>
        <w:t>s</w:t>
      </w:r>
      <w:r w:rsidRPr="00DB631C">
        <w:rPr>
          <w:b/>
          <w:sz w:val="21"/>
          <w:szCs w:val="21"/>
        </w:rPr>
        <w:t xml:space="preserve"> attending w</w:t>
      </w:r>
      <w:r w:rsidR="00952983" w:rsidRPr="00DB631C">
        <w:rPr>
          <w:b/>
          <w:sz w:val="21"/>
          <w:szCs w:val="21"/>
        </w:rPr>
        <w:t>ere</w:t>
      </w:r>
      <w:r w:rsidRPr="00DB631C">
        <w:rPr>
          <w:b/>
          <w:sz w:val="21"/>
          <w:szCs w:val="21"/>
        </w:rPr>
        <w:t xml:space="preserve">:  </w:t>
      </w:r>
      <w:r w:rsidR="004F2679" w:rsidRPr="00DB631C">
        <w:rPr>
          <w:sz w:val="21"/>
          <w:szCs w:val="21"/>
        </w:rPr>
        <w:t>Senator</w:t>
      </w:r>
      <w:r w:rsidR="007128DD" w:rsidRPr="00DB631C">
        <w:rPr>
          <w:sz w:val="21"/>
          <w:szCs w:val="21"/>
        </w:rPr>
        <w:t xml:space="preserve">s </w:t>
      </w:r>
      <w:r w:rsidR="002A344E">
        <w:rPr>
          <w:sz w:val="21"/>
          <w:szCs w:val="21"/>
        </w:rPr>
        <w:t>Alan Clark, Jane English, Bart Hester</w:t>
      </w:r>
      <w:r w:rsidR="001D62E5">
        <w:rPr>
          <w:sz w:val="21"/>
          <w:szCs w:val="21"/>
        </w:rPr>
        <w:t>, Jimmy Hickey,</w:t>
      </w:r>
      <w:r w:rsidR="008B71C1" w:rsidRPr="00DB631C">
        <w:rPr>
          <w:sz w:val="21"/>
          <w:szCs w:val="21"/>
        </w:rPr>
        <w:t xml:space="preserve"> </w:t>
      </w:r>
      <w:r w:rsidR="004F2679" w:rsidRPr="00DB631C">
        <w:rPr>
          <w:sz w:val="21"/>
          <w:szCs w:val="21"/>
        </w:rPr>
        <w:t>Missy Irvin</w:t>
      </w:r>
      <w:r w:rsidR="008B71C1" w:rsidRPr="00DB631C">
        <w:rPr>
          <w:sz w:val="21"/>
          <w:szCs w:val="21"/>
        </w:rPr>
        <w:t>,</w:t>
      </w:r>
      <w:r w:rsidR="00724E2E" w:rsidRPr="00DB631C">
        <w:rPr>
          <w:sz w:val="21"/>
          <w:szCs w:val="21"/>
        </w:rPr>
        <w:t xml:space="preserve"> Bryan King,</w:t>
      </w:r>
      <w:r w:rsidR="008B71C1" w:rsidRPr="00DB631C">
        <w:rPr>
          <w:sz w:val="21"/>
          <w:szCs w:val="21"/>
        </w:rPr>
        <w:t xml:space="preserve"> </w:t>
      </w:r>
      <w:r w:rsidR="00724E2E" w:rsidRPr="00DB631C">
        <w:rPr>
          <w:sz w:val="21"/>
          <w:szCs w:val="21"/>
        </w:rPr>
        <w:t xml:space="preserve">and </w:t>
      </w:r>
      <w:r w:rsidR="002A344E">
        <w:rPr>
          <w:sz w:val="21"/>
          <w:szCs w:val="21"/>
        </w:rPr>
        <w:t>Larry Teague</w:t>
      </w:r>
      <w:r w:rsidR="004F2679" w:rsidRPr="00DB631C">
        <w:rPr>
          <w:sz w:val="21"/>
          <w:szCs w:val="21"/>
        </w:rPr>
        <w:t>.</w:t>
      </w:r>
      <w:r w:rsidR="007128DD" w:rsidRPr="00DB631C">
        <w:rPr>
          <w:sz w:val="21"/>
          <w:szCs w:val="21"/>
        </w:rPr>
        <w:t xml:space="preserve">  Representatives </w:t>
      </w:r>
      <w:r w:rsidR="00724E2E" w:rsidRPr="00DB631C">
        <w:rPr>
          <w:sz w:val="21"/>
          <w:szCs w:val="21"/>
        </w:rPr>
        <w:t xml:space="preserve">Eddie Armstrong, </w:t>
      </w:r>
      <w:r w:rsidR="001D62E5">
        <w:rPr>
          <w:sz w:val="21"/>
          <w:szCs w:val="21"/>
        </w:rPr>
        <w:t xml:space="preserve">Mary Bentley, Ken Bragg, </w:t>
      </w:r>
      <w:proofErr w:type="spellStart"/>
      <w:r w:rsidR="001D62E5">
        <w:rPr>
          <w:sz w:val="21"/>
          <w:szCs w:val="21"/>
        </w:rPr>
        <w:t>Karilyn</w:t>
      </w:r>
      <w:proofErr w:type="spellEnd"/>
      <w:r w:rsidR="001D62E5">
        <w:rPr>
          <w:sz w:val="21"/>
          <w:szCs w:val="21"/>
        </w:rPr>
        <w:t xml:space="preserve"> Brown,</w:t>
      </w:r>
      <w:r w:rsidR="002F28DE">
        <w:rPr>
          <w:sz w:val="21"/>
          <w:szCs w:val="21"/>
        </w:rPr>
        <w:t xml:space="preserve"> </w:t>
      </w:r>
      <w:r w:rsidR="002A344E">
        <w:rPr>
          <w:sz w:val="21"/>
          <w:szCs w:val="21"/>
        </w:rPr>
        <w:t xml:space="preserve">Andy Davis, Jim Dotson, Charlotte </w:t>
      </w:r>
      <w:proofErr w:type="spellStart"/>
      <w:r w:rsidR="002A344E">
        <w:rPr>
          <w:sz w:val="21"/>
          <w:szCs w:val="21"/>
        </w:rPr>
        <w:t>Vining</w:t>
      </w:r>
      <w:proofErr w:type="spellEnd"/>
      <w:r w:rsidR="002A344E">
        <w:rPr>
          <w:sz w:val="21"/>
          <w:szCs w:val="21"/>
        </w:rPr>
        <w:t xml:space="preserve"> Douglas, Jon Eubanks, </w:t>
      </w:r>
      <w:r w:rsidR="002F28DE">
        <w:rPr>
          <w:sz w:val="21"/>
          <w:szCs w:val="21"/>
        </w:rPr>
        <w:t xml:space="preserve">Bill </w:t>
      </w:r>
      <w:proofErr w:type="spellStart"/>
      <w:r w:rsidR="002F28DE">
        <w:rPr>
          <w:sz w:val="21"/>
          <w:szCs w:val="21"/>
        </w:rPr>
        <w:t>Gossage</w:t>
      </w:r>
      <w:proofErr w:type="spellEnd"/>
      <w:r w:rsidR="002F28DE">
        <w:rPr>
          <w:sz w:val="21"/>
          <w:szCs w:val="21"/>
        </w:rPr>
        <w:t xml:space="preserve">, Ken Henderson, </w:t>
      </w:r>
      <w:r w:rsidR="002A344E">
        <w:rPr>
          <w:sz w:val="21"/>
          <w:szCs w:val="21"/>
        </w:rPr>
        <w:t xml:space="preserve">Mary “Prissy” </w:t>
      </w:r>
      <w:proofErr w:type="spellStart"/>
      <w:r w:rsidR="002A344E">
        <w:rPr>
          <w:sz w:val="21"/>
          <w:szCs w:val="21"/>
        </w:rPr>
        <w:t>Hickerson</w:t>
      </w:r>
      <w:proofErr w:type="spellEnd"/>
      <w:r w:rsidR="002A344E">
        <w:rPr>
          <w:sz w:val="21"/>
          <w:szCs w:val="21"/>
        </w:rPr>
        <w:t xml:space="preserve">, Joe Jett, </w:t>
      </w:r>
      <w:r w:rsidR="002F28DE">
        <w:rPr>
          <w:sz w:val="21"/>
          <w:szCs w:val="21"/>
        </w:rPr>
        <w:t xml:space="preserve">Frederick Love, </w:t>
      </w:r>
      <w:r w:rsidR="002A344E">
        <w:rPr>
          <w:sz w:val="21"/>
          <w:szCs w:val="21"/>
        </w:rPr>
        <w:t>Josh Miller,</w:t>
      </w:r>
      <w:r w:rsidR="002F28DE">
        <w:rPr>
          <w:sz w:val="21"/>
          <w:szCs w:val="21"/>
        </w:rPr>
        <w:t xml:space="preserve"> Laurie Rushing, </w:t>
      </w:r>
      <w:r w:rsidR="002A344E">
        <w:rPr>
          <w:sz w:val="21"/>
          <w:szCs w:val="21"/>
        </w:rPr>
        <w:t xml:space="preserve">Dave Wallace, Jeff </w:t>
      </w:r>
      <w:proofErr w:type="spellStart"/>
      <w:r w:rsidR="002A344E">
        <w:rPr>
          <w:sz w:val="21"/>
          <w:szCs w:val="21"/>
        </w:rPr>
        <w:t>Wardlaw</w:t>
      </w:r>
      <w:proofErr w:type="spellEnd"/>
      <w:r w:rsidR="002A344E">
        <w:rPr>
          <w:sz w:val="21"/>
          <w:szCs w:val="21"/>
        </w:rPr>
        <w:t>, and Marshall Wright</w:t>
      </w:r>
      <w:r w:rsidR="007D37E0" w:rsidRPr="00DB631C">
        <w:rPr>
          <w:sz w:val="21"/>
          <w:szCs w:val="21"/>
        </w:rPr>
        <w:t>.</w:t>
      </w:r>
    </w:p>
    <w:p w:rsidR="009C7ABE" w:rsidRPr="00FD184E" w:rsidRDefault="009C7ABE" w:rsidP="00957C26">
      <w:pPr>
        <w:rPr>
          <w:sz w:val="16"/>
          <w:szCs w:val="16"/>
        </w:rPr>
      </w:pPr>
    </w:p>
    <w:p w:rsidR="004F2679" w:rsidRPr="00DB631C" w:rsidRDefault="004F2679" w:rsidP="00356D6F">
      <w:pPr>
        <w:rPr>
          <w:b/>
          <w:sz w:val="21"/>
          <w:szCs w:val="21"/>
        </w:rPr>
      </w:pPr>
      <w:r w:rsidRPr="00DB631C">
        <w:rPr>
          <w:b/>
          <w:sz w:val="21"/>
          <w:szCs w:val="21"/>
        </w:rPr>
        <w:t>Call to Order &amp; Comments by the Chairs</w:t>
      </w:r>
    </w:p>
    <w:p w:rsidR="00687FD3" w:rsidRPr="00DB631C" w:rsidRDefault="003663D4" w:rsidP="001F4D86">
      <w:pPr>
        <w:rPr>
          <w:sz w:val="21"/>
          <w:szCs w:val="21"/>
        </w:rPr>
      </w:pPr>
      <w:r w:rsidRPr="00DB631C">
        <w:rPr>
          <w:sz w:val="21"/>
          <w:szCs w:val="21"/>
        </w:rPr>
        <w:t xml:space="preserve">Senator Jim Hendren </w:t>
      </w:r>
      <w:r w:rsidR="00977AA0">
        <w:rPr>
          <w:sz w:val="21"/>
          <w:szCs w:val="21"/>
        </w:rPr>
        <w:t>called the meeting to order</w:t>
      </w:r>
      <w:r w:rsidR="00AE148D" w:rsidRPr="00DB631C">
        <w:rPr>
          <w:sz w:val="21"/>
          <w:szCs w:val="21"/>
        </w:rPr>
        <w:t>.</w:t>
      </w:r>
    </w:p>
    <w:p w:rsidR="00687FD3" w:rsidRPr="00FD184E" w:rsidRDefault="00687FD3" w:rsidP="00356D6F">
      <w:pPr>
        <w:rPr>
          <w:sz w:val="16"/>
          <w:szCs w:val="16"/>
        </w:rPr>
      </w:pPr>
    </w:p>
    <w:p w:rsidR="00B7321B" w:rsidRPr="00B7321B" w:rsidRDefault="00B7321B" w:rsidP="00B7321B">
      <w:pPr>
        <w:widowControl w:val="0"/>
        <w:tabs>
          <w:tab w:val="left" w:pos="90"/>
        </w:tabs>
        <w:autoSpaceDE w:val="0"/>
        <w:autoSpaceDN w:val="0"/>
        <w:adjustRightInd w:val="0"/>
        <w:rPr>
          <w:b/>
          <w:color w:val="000000"/>
          <w:sz w:val="22"/>
          <w:szCs w:val="22"/>
        </w:rPr>
      </w:pPr>
      <w:r w:rsidRPr="00B7321B">
        <w:rPr>
          <w:b/>
          <w:color w:val="000000"/>
          <w:sz w:val="22"/>
          <w:szCs w:val="22"/>
        </w:rPr>
        <w:t>Update on the Arkansas Health Payment Improvement Initiative</w:t>
      </w:r>
    </w:p>
    <w:p w:rsidR="00B7321B" w:rsidRDefault="00B7321B" w:rsidP="00B7321B">
      <w:pPr>
        <w:widowControl w:val="0"/>
        <w:tabs>
          <w:tab w:val="left" w:pos="90"/>
        </w:tabs>
        <w:autoSpaceDE w:val="0"/>
        <w:autoSpaceDN w:val="0"/>
        <w:adjustRightInd w:val="0"/>
        <w:rPr>
          <w:color w:val="000000"/>
          <w:sz w:val="22"/>
          <w:szCs w:val="22"/>
        </w:rPr>
      </w:pPr>
      <w:r w:rsidRPr="001817A0">
        <w:rPr>
          <w:color w:val="000000"/>
          <w:sz w:val="22"/>
          <w:szCs w:val="22"/>
        </w:rPr>
        <w:t>Dawn Stehle, Director, Division of Medical Services, Department of Human Services</w:t>
      </w:r>
      <w:r>
        <w:rPr>
          <w:color w:val="000000"/>
          <w:sz w:val="22"/>
          <w:szCs w:val="22"/>
        </w:rPr>
        <w:t xml:space="preserve"> </w:t>
      </w:r>
      <w:r w:rsidRPr="00F27BAD">
        <w:rPr>
          <w:b/>
          <w:color w:val="000000"/>
          <w:sz w:val="22"/>
          <w:szCs w:val="22"/>
        </w:rPr>
        <w:t>(</w:t>
      </w:r>
      <w:r>
        <w:rPr>
          <w:b/>
          <w:color w:val="000000"/>
          <w:sz w:val="22"/>
          <w:szCs w:val="22"/>
        </w:rPr>
        <w:t>Handout</w:t>
      </w:r>
      <w:r w:rsidRPr="00672A11">
        <w:rPr>
          <w:b/>
          <w:color w:val="000000"/>
          <w:sz w:val="22"/>
          <w:szCs w:val="22"/>
        </w:rPr>
        <w:t>)</w:t>
      </w:r>
      <w:r>
        <w:rPr>
          <w:color w:val="000000"/>
          <w:sz w:val="22"/>
          <w:szCs w:val="22"/>
        </w:rPr>
        <w:t xml:space="preserve">, and Bill Golden, M.D., Medical Director, </w:t>
      </w:r>
      <w:r w:rsidRPr="001817A0">
        <w:rPr>
          <w:color w:val="000000"/>
          <w:sz w:val="22"/>
          <w:szCs w:val="22"/>
        </w:rPr>
        <w:t>Division of Medical Services, Department of Human Services</w:t>
      </w:r>
      <w:r>
        <w:rPr>
          <w:color w:val="000000"/>
          <w:sz w:val="22"/>
          <w:szCs w:val="22"/>
        </w:rPr>
        <w:t>, are representing the Department of Human Services in this presentation.</w:t>
      </w:r>
    </w:p>
    <w:p w:rsidR="00B7321B" w:rsidRDefault="00B7321B" w:rsidP="00B7321B">
      <w:pPr>
        <w:widowControl w:val="0"/>
        <w:tabs>
          <w:tab w:val="left" w:pos="90"/>
        </w:tabs>
        <w:autoSpaceDE w:val="0"/>
        <w:autoSpaceDN w:val="0"/>
        <w:adjustRightInd w:val="0"/>
        <w:rPr>
          <w:color w:val="000000"/>
          <w:sz w:val="22"/>
          <w:szCs w:val="22"/>
        </w:rPr>
      </w:pPr>
    </w:p>
    <w:p w:rsidR="000C2F2D" w:rsidRDefault="00D34803" w:rsidP="00B7321B">
      <w:pPr>
        <w:widowControl w:val="0"/>
        <w:tabs>
          <w:tab w:val="left" w:pos="90"/>
        </w:tabs>
        <w:autoSpaceDE w:val="0"/>
        <w:autoSpaceDN w:val="0"/>
        <w:adjustRightInd w:val="0"/>
        <w:rPr>
          <w:color w:val="000000"/>
          <w:sz w:val="22"/>
          <w:szCs w:val="22"/>
        </w:rPr>
      </w:pPr>
      <w:r>
        <w:rPr>
          <w:color w:val="000000"/>
          <w:sz w:val="22"/>
          <w:szCs w:val="22"/>
        </w:rPr>
        <w:t>Ms. Stehle said that u</w:t>
      </w:r>
      <w:r w:rsidR="00A73AD4">
        <w:rPr>
          <w:color w:val="000000"/>
          <w:sz w:val="22"/>
          <w:szCs w:val="22"/>
        </w:rPr>
        <w:t xml:space="preserve">p until </w:t>
      </w:r>
      <w:r w:rsidR="00B55240">
        <w:rPr>
          <w:color w:val="000000"/>
          <w:sz w:val="22"/>
          <w:szCs w:val="22"/>
        </w:rPr>
        <w:t xml:space="preserve">about </w:t>
      </w:r>
      <w:r w:rsidR="00A73AD4">
        <w:rPr>
          <w:color w:val="000000"/>
          <w:sz w:val="22"/>
          <w:szCs w:val="22"/>
        </w:rPr>
        <w:t>201</w:t>
      </w:r>
      <w:r w:rsidR="00B55240">
        <w:rPr>
          <w:color w:val="000000"/>
          <w:sz w:val="22"/>
          <w:szCs w:val="22"/>
        </w:rPr>
        <w:t>3</w:t>
      </w:r>
      <w:r w:rsidR="00A73AD4">
        <w:rPr>
          <w:color w:val="000000"/>
          <w:sz w:val="22"/>
          <w:szCs w:val="22"/>
        </w:rPr>
        <w:t>, Medicaid had been growing unsustainably at about 6-7% until a couple of years ago</w:t>
      </w:r>
      <w:r w:rsidR="00B55240">
        <w:rPr>
          <w:color w:val="000000"/>
          <w:sz w:val="22"/>
          <w:szCs w:val="22"/>
        </w:rPr>
        <w:t xml:space="preserve"> when</w:t>
      </w:r>
      <w:r w:rsidR="00A73AD4">
        <w:rPr>
          <w:color w:val="000000"/>
          <w:sz w:val="22"/>
          <w:szCs w:val="22"/>
        </w:rPr>
        <w:t xml:space="preserve"> the growth rate </w:t>
      </w:r>
      <w:r w:rsidR="00B55240">
        <w:rPr>
          <w:color w:val="000000"/>
          <w:sz w:val="22"/>
          <w:szCs w:val="22"/>
        </w:rPr>
        <w:t>went</w:t>
      </w:r>
      <w:r w:rsidR="00A73AD4">
        <w:rPr>
          <w:color w:val="000000"/>
          <w:sz w:val="22"/>
          <w:szCs w:val="22"/>
        </w:rPr>
        <w:t xml:space="preserve"> down to 2-3%</w:t>
      </w:r>
      <w:r w:rsidR="00B55240">
        <w:rPr>
          <w:color w:val="000000"/>
          <w:sz w:val="22"/>
          <w:szCs w:val="22"/>
        </w:rPr>
        <w:t xml:space="preserve">.  </w:t>
      </w:r>
      <w:r>
        <w:rPr>
          <w:color w:val="000000"/>
          <w:sz w:val="22"/>
          <w:szCs w:val="22"/>
        </w:rPr>
        <w:t>Ms. Stehle then discussed the payment improvement initiative in relation to the Episodes of Care and The Patient Centered Medical Homes (</w:t>
      </w:r>
      <w:proofErr w:type="spellStart"/>
      <w:r>
        <w:rPr>
          <w:color w:val="000000"/>
          <w:sz w:val="22"/>
          <w:szCs w:val="22"/>
        </w:rPr>
        <w:t>PCMH</w:t>
      </w:r>
      <w:proofErr w:type="spellEnd"/>
      <w:r>
        <w:rPr>
          <w:color w:val="000000"/>
          <w:sz w:val="22"/>
          <w:szCs w:val="22"/>
        </w:rPr>
        <w:t>) programs</w:t>
      </w:r>
      <w:r w:rsidR="00D54043">
        <w:rPr>
          <w:color w:val="000000"/>
          <w:sz w:val="22"/>
          <w:szCs w:val="22"/>
        </w:rPr>
        <w:t xml:space="preserve"> as possible reasons for the slowing growth rate</w:t>
      </w:r>
      <w:r>
        <w:rPr>
          <w:color w:val="000000"/>
          <w:sz w:val="22"/>
          <w:szCs w:val="22"/>
        </w:rPr>
        <w:t>.</w:t>
      </w:r>
    </w:p>
    <w:p w:rsidR="000C2F2D" w:rsidRDefault="000C2F2D" w:rsidP="00B7321B">
      <w:pPr>
        <w:widowControl w:val="0"/>
        <w:tabs>
          <w:tab w:val="left" w:pos="90"/>
        </w:tabs>
        <w:autoSpaceDE w:val="0"/>
        <w:autoSpaceDN w:val="0"/>
        <w:adjustRightInd w:val="0"/>
        <w:rPr>
          <w:color w:val="000000"/>
          <w:sz w:val="22"/>
          <w:szCs w:val="22"/>
        </w:rPr>
      </w:pPr>
    </w:p>
    <w:p w:rsidR="00B7321B" w:rsidRPr="001817A0" w:rsidRDefault="00B55240" w:rsidP="00B7321B">
      <w:pPr>
        <w:widowControl w:val="0"/>
        <w:tabs>
          <w:tab w:val="left" w:pos="90"/>
        </w:tabs>
        <w:autoSpaceDE w:val="0"/>
        <w:autoSpaceDN w:val="0"/>
        <w:adjustRightInd w:val="0"/>
        <w:rPr>
          <w:color w:val="000000"/>
          <w:sz w:val="22"/>
          <w:szCs w:val="22"/>
        </w:rPr>
      </w:pPr>
      <w:r>
        <w:rPr>
          <w:color w:val="000000"/>
          <w:sz w:val="22"/>
          <w:szCs w:val="22"/>
        </w:rPr>
        <w:t>Rising insurance costs and the unsustainable Medicaid program in Arkansas led to the development and implementation of the Episodes of Care payment system</w:t>
      </w:r>
      <w:r w:rsidR="000C2F2D">
        <w:rPr>
          <w:color w:val="000000"/>
          <w:sz w:val="22"/>
          <w:szCs w:val="22"/>
        </w:rPr>
        <w:t>;</w:t>
      </w:r>
      <w:r>
        <w:rPr>
          <w:color w:val="000000"/>
          <w:sz w:val="22"/>
          <w:szCs w:val="22"/>
        </w:rPr>
        <w:t xml:space="preserve"> and</w:t>
      </w:r>
      <w:r w:rsidR="00134807">
        <w:rPr>
          <w:color w:val="000000"/>
          <w:sz w:val="22"/>
          <w:szCs w:val="22"/>
        </w:rPr>
        <w:t xml:space="preserve"> in 2014,</w:t>
      </w:r>
      <w:r>
        <w:rPr>
          <w:color w:val="000000"/>
          <w:sz w:val="22"/>
          <w:szCs w:val="22"/>
        </w:rPr>
        <w:t xml:space="preserve"> the Patient Centered Medical Homes program</w:t>
      </w:r>
      <w:r w:rsidR="00134807">
        <w:rPr>
          <w:color w:val="000000"/>
          <w:sz w:val="22"/>
          <w:szCs w:val="22"/>
        </w:rPr>
        <w:t>.  A reduction in hospitalizations, C-Sections, and emergency room (ER) visits were the main indicator</w:t>
      </w:r>
      <w:r w:rsidR="00005A5B">
        <w:rPr>
          <w:color w:val="000000"/>
          <w:sz w:val="22"/>
          <w:szCs w:val="22"/>
        </w:rPr>
        <w:t>s</w:t>
      </w:r>
      <w:r w:rsidR="00134807">
        <w:rPr>
          <w:color w:val="000000"/>
          <w:sz w:val="22"/>
          <w:szCs w:val="22"/>
        </w:rPr>
        <w:t xml:space="preserve"> that there was </w:t>
      </w:r>
      <w:r w:rsidR="00C930A7">
        <w:rPr>
          <w:color w:val="000000"/>
          <w:sz w:val="22"/>
          <w:szCs w:val="22"/>
        </w:rPr>
        <w:t>improved primary care quality and lower costs.</w:t>
      </w:r>
    </w:p>
    <w:p w:rsidR="00B7321B" w:rsidRDefault="00B7321B" w:rsidP="00B7321B">
      <w:pPr>
        <w:widowControl w:val="0"/>
        <w:tabs>
          <w:tab w:val="left" w:pos="90"/>
        </w:tabs>
        <w:autoSpaceDE w:val="0"/>
        <w:autoSpaceDN w:val="0"/>
        <w:adjustRightInd w:val="0"/>
        <w:rPr>
          <w:color w:val="000000"/>
          <w:sz w:val="22"/>
          <w:szCs w:val="22"/>
        </w:rPr>
      </w:pPr>
    </w:p>
    <w:p w:rsidR="00B7321B" w:rsidRDefault="000C2F2D" w:rsidP="00B7321B">
      <w:pPr>
        <w:widowControl w:val="0"/>
        <w:tabs>
          <w:tab w:val="left" w:pos="90"/>
        </w:tabs>
        <w:autoSpaceDE w:val="0"/>
        <w:autoSpaceDN w:val="0"/>
        <w:adjustRightInd w:val="0"/>
        <w:rPr>
          <w:color w:val="000000"/>
          <w:sz w:val="22"/>
          <w:szCs w:val="22"/>
        </w:rPr>
      </w:pPr>
      <w:r>
        <w:rPr>
          <w:color w:val="000000"/>
          <w:sz w:val="22"/>
          <w:szCs w:val="22"/>
        </w:rPr>
        <w:t xml:space="preserve">Dr. Golden shared </w:t>
      </w:r>
      <w:r w:rsidR="002114BB">
        <w:rPr>
          <w:color w:val="000000"/>
          <w:sz w:val="22"/>
          <w:szCs w:val="22"/>
        </w:rPr>
        <w:t xml:space="preserve">the </w:t>
      </w:r>
      <w:r>
        <w:rPr>
          <w:color w:val="000000"/>
          <w:sz w:val="22"/>
          <w:szCs w:val="22"/>
        </w:rPr>
        <w:t xml:space="preserve">responses and feedback from the providers and stakeholders on how they see the impact of the Episodes of Care and the </w:t>
      </w:r>
      <w:proofErr w:type="spellStart"/>
      <w:r>
        <w:rPr>
          <w:color w:val="000000"/>
          <w:sz w:val="22"/>
          <w:szCs w:val="22"/>
        </w:rPr>
        <w:t>PCMH</w:t>
      </w:r>
      <w:proofErr w:type="spellEnd"/>
      <w:r>
        <w:rPr>
          <w:color w:val="000000"/>
          <w:sz w:val="22"/>
          <w:szCs w:val="22"/>
        </w:rPr>
        <w:t xml:space="preserve"> programs on the Arkansas community.</w:t>
      </w:r>
      <w:r w:rsidR="00767912">
        <w:rPr>
          <w:color w:val="000000"/>
          <w:sz w:val="22"/>
          <w:szCs w:val="22"/>
        </w:rPr>
        <w:t xml:space="preserve">  The </w:t>
      </w:r>
      <w:r w:rsidR="00CE0D0E">
        <w:rPr>
          <w:color w:val="000000"/>
          <w:sz w:val="22"/>
          <w:szCs w:val="22"/>
        </w:rPr>
        <w:t>payers</w:t>
      </w:r>
      <w:r w:rsidR="00767912">
        <w:rPr>
          <w:color w:val="000000"/>
          <w:sz w:val="22"/>
          <w:szCs w:val="22"/>
        </w:rPr>
        <w:t xml:space="preserve"> and providers have work</w:t>
      </w:r>
      <w:r w:rsidR="00AD3A3A">
        <w:rPr>
          <w:color w:val="000000"/>
          <w:sz w:val="22"/>
          <w:szCs w:val="22"/>
        </w:rPr>
        <w:t>ed</w:t>
      </w:r>
      <w:r w:rsidR="00767912">
        <w:rPr>
          <w:color w:val="000000"/>
          <w:sz w:val="22"/>
          <w:szCs w:val="22"/>
        </w:rPr>
        <w:t xml:space="preserve"> very well collaboratively</w:t>
      </w:r>
      <w:r w:rsidR="0081540E">
        <w:rPr>
          <w:color w:val="000000"/>
          <w:sz w:val="22"/>
          <w:szCs w:val="22"/>
        </w:rPr>
        <w:t xml:space="preserve">, and going forward, there will be more focus on the </w:t>
      </w:r>
      <w:proofErr w:type="spellStart"/>
      <w:r w:rsidR="0081540E">
        <w:rPr>
          <w:color w:val="000000"/>
          <w:sz w:val="22"/>
          <w:szCs w:val="22"/>
        </w:rPr>
        <w:t>PCMHs</w:t>
      </w:r>
      <w:proofErr w:type="spellEnd"/>
      <w:r w:rsidR="0081540E">
        <w:rPr>
          <w:color w:val="000000"/>
          <w:sz w:val="22"/>
          <w:szCs w:val="22"/>
        </w:rPr>
        <w:t xml:space="preserve"> for the primary care providers (PCP)</w:t>
      </w:r>
      <w:r w:rsidR="00767912">
        <w:rPr>
          <w:color w:val="000000"/>
          <w:sz w:val="22"/>
          <w:szCs w:val="22"/>
        </w:rPr>
        <w:t>.</w:t>
      </w:r>
      <w:r w:rsidR="0081540E">
        <w:rPr>
          <w:color w:val="000000"/>
          <w:sz w:val="22"/>
          <w:szCs w:val="22"/>
        </w:rPr>
        <w:t xml:space="preserve">  </w:t>
      </w:r>
    </w:p>
    <w:p w:rsidR="00B7321B" w:rsidRDefault="00B7321B" w:rsidP="00B7321B">
      <w:pPr>
        <w:widowControl w:val="0"/>
        <w:tabs>
          <w:tab w:val="left" w:pos="90"/>
        </w:tabs>
        <w:autoSpaceDE w:val="0"/>
        <w:autoSpaceDN w:val="0"/>
        <w:adjustRightInd w:val="0"/>
        <w:rPr>
          <w:color w:val="000000"/>
          <w:sz w:val="22"/>
          <w:szCs w:val="22"/>
        </w:rPr>
      </w:pPr>
    </w:p>
    <w:p w:rsidR="0081540E" w:rsidRDefault="00B7321B" w:rsidP="00B7321B">
      <w:pPr>
        <w:widowControl w:val="0"/>
        <w:tabs>
          <w:tab w:val="left" w:pos="90"/>
        </w:tabs>
        <w:autoSpaceDE w:val="0"/>
        <w:autoSpaceDN w:val="0"/>
        <w:adjustRightInd w:val="0"/>
        <w:rPr>
          <w:color w:val="000000"/>
          <w:sz w:val="22"/>
          <w:szCs w:val="22"/>
        </w:rPr>
      </w:pPr>
      <w:r w:rsidRPr="001817A0">
        <w:rPr>
          <w:color w:val="000000"/>
          <w:sz w:val="22"/>
          <w:szCs w:val="22"/>
        </w:rPr>
        <w:t xml:space="preserve">David </w:t>
      </w:r>
      <w:proofErr w:type="spellStart"/>
      <w:r w:rsidRPr="001817A0">
        <w:rPr>
          <w:color w:val="000000"/>
          <w:sz w:val="22"/>
          <w:szCs w:val="22"/>
        </w:rPr>
        <w:t>Wroten</w:t>
      </w:r>
      <w:proofErr w:type="spellEnd"/>
      <w:r w:rsidRPr="001817A0">
        <w:rPr>
          <w:color w:val="000000"/>
          <w:sz w:val="22"/>
          <w:szCs w:val="22"/>
        </w:rPr>
        <w:t>, Executive Vice President, Arkansas Medical Society</w:t>
      </w:r>
      <w:r w:rsidR="0081540E">
        <w:rPr>
          <w:color w:val="000000"/>
          <w:sz w:val="22"/>
          <w:szCs w:val="22"/>
        </w:rPr>
        <w:t xml:space="preserve">, </w:t>
      </w:r>
      <w:r w:rsidR="00E778A7">
        <w:rPr>
          <w:color w:val="000000"/>
          <w:sz w:val="22"/>
          <w:szCs w:val="22"/>
        </w:rPr>
        <w:t>explained</w:t>
      </w:r>
      <w:r w:rsidR="0081540E">
        <w:rPr>
          <w:color w:val="000000"/>
          <w:sz w:val="22"/>
          <w:szCs w:val="22"/>
        </w:rPr>
        <w:t xml:space="preserve"> that today physicians are overburdened with regulations and more paper work.  Most physicians favor </w:t>
      </w:r>
      <w:r w:rsidR="0034292C">
        <w:rPr>
          <w:color w:val="000000"/>
          <w:sz w:val="22"/>
          <w:szCs w:val="22"/>
        </w:rPr>
        <w:t xml:space="preserve">the </w:t>
      </w:r>
      <w:proofErr w:type="spellStart"/>
      <w:r w:rsidR="0034292C">
        <w:rPr>
          <w:color w:val="000000"/>
          <w:sz w:val="22"/>
          <w:szCs w:val="22"/>
        </w:rPr>
        <w:t>PCMHs</w:t>
      </w:r>
      <w:proofErr w:type="spellEnd"/>
      <w:r w:rsidR="0034292C">
        <w:rPr>
          <w:color w:val="000000"/>
          <w:sz w:val="22"/>
          <w:szCs w:val="22"/>
        </w:rPr>
        <w:t xml:space="preserve">, but </w:t>
      </w:r>
      <w:r w:rsidR="00321DB3">
        <w:rPr>
          <w:color w:val="000000"/>
          <w:sz w:val="22"/>
          <w:szCs w:val="22"/>
        </w:rPr>
        <w:t>reaction to the Episodes of Care is mixed</w:t>
      </w:r>
      <w:r w:rsidR="0081540E">
        <w:rPr>
          <w:color w:val="000000"/>
          <w:sz w:val="22"/>
          <w:szCs w:val="22"/>
        </w:rPr>
        <w:t xml:space="preserve">.  </w:t>
      </w:r>
    </w:p>
    <w:p w:rsidR="0081540E" w:rsidRDefault="0081540E" w:rsidP="00B7321B">
      <w:pPr>
        <w:widowControl w:val="0"/>
        <w:tabs>
          <w:tab w:val="left" w:pos="90"/>
        </w:tabs>
        <w:autoSpaceDE w:val="0"/>
        <w:autoSpaceDN w:val="0"/>
        <w:adjustRightInd w:val="0"/>
        <w:rPr>
          <w:color w:val="000000"/>
          <w:sz w:val="22"/>
          <w:szCs w:val="22"/>
        </w:rPr>
      </w:pPr>
    </w:p>
    <w:p w:rsidR="00B7321B" w:rsidRDefault="00B7321B" w:rsidP="00B7321B">
      <w:pPr>
        <w:widowControl w:val="0"/>
        <w:tabs>
          <w:tab w:val="left" w:pos="90"/>
        </w:tabs>
        <w:autoSpaceDE w:val="0"/>
        <w:autoSpaceDN w:val="0"/>
        <w:adjustRightInd w:val="0"/>
        <w:rPr>
          <w:color w:val="000000"/>
          <w:sz w:val="22"/>
          <w:szCs w:val="22"/>
        </w:rPr>
      </w:pPr>
      <w:r w:rsidRPr="001817A0">
        <w:rPr>
          <w:color w:val="000000"/>
          <w:sz w:val="22"/>
          <w:szCs w:val="22"/>
        </w:rPr>
        <w:t xml:space="preserve">Bo </w:t>
      </w:r>
      <w:proofErr w:type="spellStart"/>
      <w:r w:rsidRPr="001817A0">
        <w:rPr>
          <w:color w:val="000000"/>
          <w:sz w:val="22"/>
          <w:szCs w:val="22"/>
        </w:rPr>
        <w:t>Ryall</w:t>
      </w:r>
      <w:proofErr w:type="spellEnd"/>
      <w:r w:rsidRPr="001817A0">
        <w:rPr>
          <w:color w:val="000000"/>
          <w:sz w:val="22"/>
          <w:szCs w:val="22"/>
        </w:rPr>
        <w:t>, President &amp; CEO, Arkansas Hospital Association</w:t>
      </w:r>
      <w:r w:rsidR="00321DB3">
        <w:rPr>
          <w:color w:val="000000"/>
          <w:sz w:val="22"/>
          <w:szCs w:val="22"/>
        </w:rPr>
        <w:t>, explained the position of hospitals in relation to</w:t>
      </w:r>
      <w:r w:rsidR="006C2984">
        <w:rPr>
          <w:color w:val="000000"/>
          <w:sz w:val="22"/>
          <w:szCs w:val="22"/>
        </w:rPr>
        <w:t xml:space="preserve"> the </w:t>
      </w:r>
      <w:r w:rsidR="006C2984" w:rsidRPr="006C2984">
        <w:rPr>
          <w:color w:val="000000"/>
          <w:sz w:val="22"/>
          <w:szCs w:val="22"/>
        </w:rPr>
        <w:t>Payment Improvement Initiative</w:t>
      </w:r>
      <w:r w:rsidR="006C2984">
        <w:rPr>
          <w:color w:val="000000"/>
          <w:sz w:val="22"/>
          <w:szCs w:val="22"/>
        </w:rPr>
        <w:t xml:space="preserve"> and</w:t>
      </w:r>
      <w:r w:rsidR="00321DB3">
        <w:rPr>
          <w:color w:val="000000"/>
          <w:sz w:val="22"/>
          <w:szCs w:val="22"/>
        </w:rPr>
        <w:t xml:space="preserve"> the current Medicaid changes.  Arkansas hospitals have been and still are losing a sizeable amount of money annually, and they are not in favor of Medicaid Managed Care</w:t>
      </w:r>
      <w:r w:rsidR="006C2984">
        <w:rPr>
          <w:color w:val="000000"/>
          <w:sz w:val="22"/>
          <w:szCs w:val="22"/>
        </w:rPr>
        <w:t>,</w:t>
      </w:r>
      <w:r w:rsidR="00321DB3">
        <w:rPr>
          <w:color w:val="000000"/>
          <w:sz w:val="22"/>
          <w:szCs w:val="22"/>
        </w:rPr>
        <w:t xml:space="preserve"> as that will </w:t>
      </w:r>
      <w:r w:rsidR="006C2984">
        <w:rPr>
          <w:color w:val="000000"/>
          <w:sz w:val="22"/>
          <w:szCs w:val="22"/>
        </w:rPr>
        <w:t>increase their</w:t>
      </w:r>
      <w:r w:rsidR="00321DB3">
        <w:rPr>
          <w:color w:val="000000"/>
          <w:sz w:val="22"/>
          <w:szCs w:val="22"/>
        </w:rPr>
        <w:t xml:space="preserve"> loss of </w:t>
      </w:r>
      <w:r w:rsidR="006C2984">
        <w:rPr>
          <w:color w:val="000000"/>
          <w:sz w:val="22"/>
          <w:szCs w:val="22"/>
        </w:rPr>
        <w:t>revenue</w:t>
      </w:r>
      <w:r w:rsidR="00321DB3">
        <w:rPr>
          <w:color w:val="000000"/>
          <w:sz w:val="22"/>
          <w:szCs w:val="22"/>
        </w:rPr>
        <w:t xml:space="preserve">.  Hospitals receive </w:t>
      </w:r>
      <w:r w:rsidR="00A5020E">
        <w:rPr>
          <w:color w:val="000000"/>
          <w:sz w:val="22"/>
          <w:szCs w:val="22"/>
        </w:rPr>
        <w:t xml:space="preserve">only </w:t>
      </w:r>
      <w:r w:rsidR="00321DB3">
        <w:rPr>
          <w:color w:val="000000"/>
          <w:sz w:val="22"/>
          <w:szCs w:val="22"/>
        </w:rPr>
        <w:t xml:space="preserve">82% of </w:t>
      </w:r>
      <w:r w:rsidR="006C2984">
        <w:rPr>
          <w:color w:val="000000"/>
          <w:sz w:val="22"/>
          <w:szCs w:val="22"/>
        </w:rPr>
        <w:t xml:space="preserve">the </w:t>
      </w:r>
      <w:r w:rsidR="00321DB3">
        <w:rPr>
          <w:color w:val="000000"/>
          <w:sz w:val="22"/>
          <w:szCs w:val="22"/>
        </w:rPr>
        <w:t xml:space="preserve">total </w:t>
      </w:r>
      <w:r w:rsidR="006C2984">
        <w:rPr>
          <w:color w:val="000000"/>
          <w:sz w:val="22"/>
          <w:szCs w:val="22"/>
        </w:rPr>
        <w:t xml:space="preserve">Medicaid incurred </w:t>
      </w:r>
      <w:r w:rsidR="00321DB3">
        <w:rPr>
          <w:color w:val="000000"/>
          <w:sz w:val="22"/>
          <w:szCs w:val="22"/>
        </w:rPr>
        <w:t>hospital costs.</w:t>
      </w:r>
      <w:r w:rsidR="001C156C">
        <w:rPr>
          <w:color w:val="000000"/>
          <w:sz w:val="22"/>
          <w:szCs w:val="22"/>
        </w:rPr>
        <w:t xml:space="preserve">  Mr. </w:t>
      </w:r>
      <w:proofErr w:type="spellStart"/>
      <w:r w:rsidR="001C156C">
        <w:rPr>
          <w:color w:val="000000"/>
          <w:sz w:val="22"/>
          <w:szCs w:val="22"/>
        </w:rPr>
        <w:t>Ryall</w:t>
      </w:r>
      <w:proofErr w:type="spellEnd"/>
      <w:r w:rsidR="001C156C">
        <w:rPr>
          <w:color w:val="000000"/>
          <w:sz w:val="22"/>
          <w:szCs w:val="22"/>
        </w:rPr>
        <w:t xml:space="preserve"> stated that hospitals support the Episodes of Care and the </w:t>
      </w:r>
      <w:proofErr w:type="spellStart"/>
      <w:r w:rsidR="001C156C">
        <w:rPr>
          <w:color w:val="000000"/>
          <w:sz w:val="22"/>
          <w:szCs w:val="22"/>
        </w:rPr>
        <w:t>PCMH</w:t>
      </w:r>
      <w:proofErr w:type="spellEnd"/>
      <w:r w:rsidR="001C156C">
        <w:rPr>
          <w:color w:val="000000"/>
          <w:sz w:val="22"/>
          <w:szCs w:val="22"/>
        </w:rPr>
        <w:t xml:space="preserve"> programs.</w:t>
      </w:r>
    </w:p>
    <w:p w:rsidR="0081540E" w:rsidRDefault="0081540E" w:rsidP="00B7321B">
      <w:pPr>
        <w:widowControl w:val="0"/>
        <w:tabs>
          <w:tab w:val="left" w:pos="90"/>
        </w:tabs>
        <w:autoSpaceDE w:val="0"/>
        <w:autoSpaceDN w:val="0"/>
        <w:adjustRightInd w:val="0"/>
        <w:rPr>
          <w:color w:val="000000"/>
          <w:sz w:val="22"/>
          <w:szCs w:val="22"/>
        </w:rPr>
      </w:pPr>
    </w:p>
    <w:p w:rsidR="0016215C" w:rsidRDefault="0016215C" w:rsidP="00B7321B">
      <w:pPr>
        <w:widowControl w:val="0"/>
        <w:tabs>
          <w:tab w:val="left" w:pos="90"/>
        </w:tabs>
        <w:autoSpaceDE w:val="0"/>
        <w:autoSpaceDN w:val="0"/>
        <w:adjustRightInd w:val="0"/>
        <w:rPr>
          <w:color w:val="000000"/>
          <w:sz w:val="22"/>
          <w:szCs w:val="22"/>
        </w:rPr>
      </w:pPr>
    </w:p>
    <w:p w:rsidR="00C17F36" w:rsidRDefault="00C17F36" w:rsidP="00B7321B">
      <w:pPr>
        <w:widowControl w:val="0"/>
        <w:tabs>
          <w:tab w:val="left" w:pos="90"/>
        </w:tabs>
        <w:autoSpaceDE w:val="0"/>
        <w:autoSpaceDN w:val="0"/>
        <w:adjustRightInd w:val="0"/>
        <w:rPr>
          <w:color w:val="000000"/>
          <w:sz w:val="22"/>
          <w:szCs w:val="22"/>
        </w:rPr>
      </w:pPr>
    </w:p>
    <w:p w:rsidR="00C17F36" w:rsidRDefault="00C17F36" w:rsidP="00B7321B">
      <w:pPr>
        <w:widowControl w:val="0"/>
        <w:tabs>
          <w:tab w:val="left" w:pos="90"/>
        </w:tabs>
        <w:autoSpaceDE w:val="0"/>
        <w:autoSpaceDN w:val="0"/>
        <w:adjustRightInd w:val="0"/>
        <w:rPr>
          <w:color w:val="000000"/>
          <w:sz w:val="22"/>
          <w:szCs w:val="22"/>
        </w:rPr>
      </w:pPr>
    </w:p>
    <w:p w:rsidR="00C17F36" w:rsidRDefault="00C17F36" w:rsidP="00B7321B">
      <w:pPr>
        <w:widowControl w:val="0"/>
        <w:tabs>
          <w:tab w:val="left" w:pos="90"/>
        </w:tabs>
        <w:autoSpaceDE w:val="0"/>
        <w:autoSpaceDN w:val="0"/>
        <w:adjustRightInd w:val="0"/>
        <w:rPr>
          <w:color w:val="000000"/>
          <w:sz w:val="22"/>
          <w:szCs w:val="22"/>
        </w:rPr>
      </w:pPr>
    </w:p>
    <w:p w:rsidR="0016215C" w:rsidRDefault="0016215C" w:rsidP="00B7321B">
      <w:pPr>
        <w:widowControl w:val="0"/>
        <w:tabs>
          <w:tab w:val="left" w:pos="90"/>
        </w:tabs>
        <w:autoSpaceDE w:val="0"/>
        <w:autoSpaceDN w:val="0"/>
        <w:adjustRightInd w:val="0"/>
        <w:rPr>
          <w:color w:val="000000"/>
          <w:sz w:val="22"/>
          <w:szCs w:val="22"/>
        </w:rPr>
      </w:pPr>
    </w:p>
    <w:p w:rsidR="00431ACA" w:rsidRDefault="001C156C" w:rsidP="00B7321B">
      <w:pPr>
        <w:widowControl w:val="0"/>
        <w:tabs>
          <w:tab w:val="left" w:pos="90"/>
        </w:tabs>
        <w:autoSpaceDE w:val="0"/>
        <w:autoSpaceDN w:val="0"/>
        <w:adjustRightInd w:val="0"/>
        <w:rPr>
          <w:color w:val="000000"/>
          <w:sz w:val="22"/>
          <w:szCs w:val="22"/>
        </w:rPr>
      </w:pPr>
      <w:r>
        <w:rPr>
          <w:color w:val="000000"/>
          <w:sz w:val="22"/>
          <w:szCs w:val="22"/>
        </w:rPr>
        <w:t xml:space="preserve">Rep. Hammer asked </w:t>
      </w:r>
      <w:r w:rsidR="006C2984">
        <w:rPr>
          <w:color w:val="000000"/>
          <w:sz w:val="22"/>
          <w:szCs w:val="22"/>
        </w:rPr>
        <w:t>what the</w:t>
      </w:r>
      <w:r>
        <w:rPr>
          <w:color w:val="000000"/>
          <w:sz w:val="22"/>
          <w:szCs w:val="22"/>
        </w:rPr>
        <w:t xml:space="preserve"> percentage </w:t>
      </w:r>
      <w:r w:rsidR="006C2984">
        <w:rPr>
          <w:color w:val="000000"/>
          <w:sz w:val="22"/>
          <w:szCs w:val="22"/>
        </w:rPr>
        <w:t>is for</w:t>
      </w:r>
      <w:r>
        <w:rPr>
          <w:color w:val="000000"/>
          <w:sz w:val="22"/>
          <w:szCs w:val="22"/>
        </w:rPr>
        <w:t xml:space="preserve"> visits to the ER, and </w:t>
      </w:r>
      <w:r w:rsidR="006C2984">
        <w:rPr>
          <w:color w:val="000000"/>
          <w:sz w:val="22"/>
          <w:szCs w:val="22"/>
        </w:rPr>
        <w:t xml:space="preserve">to know if there </w:t>
      </w:r>
      <w:r>
        <w:rPr>
          <w:color w:val="000000"/>
          <w:sz w:val="22"/>
          <w:szCs w:val="22"/>
        </w:rPr>
        <w:t>has there been a change in these numbers because of the urgent care centers.</w:t>
      </w:r>
      <w:r w:rsidR="006A33E1">
        <w:rPr>
          <w:color w:val="000000"/>
          <w:sz w:val="22"/>
          <w:szCs w:val="22"/>
        </w:rPr>
        <w:t xml:space="preserve">  </w:t>
      </w:r>
      <w:r w:rsidR="006C2984">
        <w:rPr>
          <w:color w:val="000000"/>
          <w:sz w:val="22"/>
          <w:szCs w:val="22"/>
        </w:rPr>
        <w:t xml:space="preserve">Mr. </w:t>
      </w:r>
      <w:proofErr w:type="spellStart"/>
      <w:r w:rsidR="006C2984">
        <w:rPr>
          <w:color w:val="000000"/>
          <w:sz w:val="22"/>
          <w:szCs w:val="22"/>
        </w:rPr>
        <w:t>Ryall</w:t>
      </w:r>
      <w:proofErr w:type="spellEnd"/>
      <w:r w:rsidR="006C2984">
        <w:rPr>
          <w:color w:val="000000"/>
          <w:sz w:val="22"/>
          <w:szCs w:val="22"/>
        </w:rPr>
        <w:t xml:space="preserve"> said he would provide this information.  </w:t>
      </w:r>
      <w:r w:rsidR="00B4462E">
        <w:rPr>
          <w:color w:val="000000"/>
          <w:sz w:val="22"/>
          <w:szCs w:val="22"/>
        </w:rPr>
        <w:t xml:space="preserve">Mr. </w:t>
      </w:r>
      <w:proofErr w:type="spellStart"/>
      <w:r w:rsidR="00B4462E">
        <w:rPr>
          <w:color w:val="000000"/>
          <w:sz w:val="22"/>
          <w:szCs w:val="22"/>
        </w:rPr>
        <w:t>Ryall</w:t>
      </w:r>
      <w:proofErr w:type="spellEnd"/>
      <w:r w:rsidR="00AD27A5">
        <w:rPr>
          <w:color w:val="000000"/>
          <w:sz w:val="22"/>
          <w:szCs w:val="22"/>
        </w:rPr>
        <w:t xml:space="preserve"> </w:t>
      </w:r>
      <w:r w:rsidR="00C65D12">
        <w:rPr>
          <w:color w:val="000000"/>
          <w:sz w:val="22"/>
          <w:szCs w:val="22"/>
        </w:rPr>
        <w:t xml:space="preserve">also </w:t>
      </w:r>
      <w:r w:rsidR="00AD27A5">
        <w:rPr>
          <w:color w:val="000000"/>
          <w:sz w:val="22"/>
          <w:szCs w:val="22"/>
        </w:rPr>
        <w:t xml:space="preserve">discussed and explained the difference between Medicare </w:t>
      </w:r>
      <w:proofErr w:type="spellStart"/>
      <w:r w:rsidR="00AD27A5">
        <w:rPr>
          <w:color w:val="000000"/>
          <w:sz w:val="22"/>
          <w:szCs w:val="22"/>
        </w:rPr>
        <w:t>DSH</w:t>
      </w:r>
      <w:proofErr w:type="spellEnd"/>
      <w:r w:rsidR="00AD27A5">
        <w:rPr>
          <w:color w:val="000000"/>
          <w:sz w:val="22"/>
          <w:szCs w:val="22"/>
        </w:rPr>
        <w:t xml:space="preserve"> (Disproportionate Share) payments, which go to hospitals; and Medicaid </w:t>
      </w:r>
      <w:proofErr w:type="spellStart"/>
      <w:r w:rsidR="00AD27A5">
        <w:rPr>
          <w:color w:val="000000"/>
          <w:sz w:val="22"/>
          <w:szCs w:val="22"/>
        </w:rPr>
        <w:t>DSH</w:t>
      </w:r>
      <w:proofErr w:type="spellEnd"/>
      <w:r w:rsidR="00AD27A5">
        <w:rPr>
          <w:color w:val="000000"/>
          <w:sz w:val="22"/>
          <w:szCs w:val="22"/>
        </w:rPr>
        <w:t xml:space="preserve"> paym</w:t>
      </w:r>
      <w:r w:rsidR="00C65D12">
        <w:rPr>
          <w:color w:val="000000"/>
          <w:sz w:val="22"/>
          <w:szCs w:val="22"/>
        </w:rPr>
        <w:t xml:space="preserve">ents, which go mostly to </w:t>
      </w:r>
      <w:proofErr w:type="spellStart"/>
      <w:r w:rsidR="00C65D12">
        <w:rPr>
          <w:color w:val="000000"/>
          <w:sz w:val="22"/>
          <w:szCs w:val="22"/>
        </w:rPr>
        <w:t>UAMS</w:t>
      </w:r>
      <w:proofErr w:type="spellEnd"/>
      <w:r w:rsidR="00C65D12">
        <w:rPr>
          <w:color w:val="000000"/>
          <w:sz w:val="22"/>
          <w:szCs w:val="22"/>
        </w:rPr>
        <w:t>.</w:t>
      </w:r>
    </w:p>
    <w:p w:rsidR="00C65D12" w:rsidRDefault="00C65D12" w:rsidP="00B7321B">
      <w:pPr>
        <w:widowControl w:val="0"/>
        <w:tabs>
          <w:tab w:val="left" w:pos="90"/>
        </w:tabs>
        <w:autoSpaceDE w:val="0"/>
        <w:autoSpaceDN w:val="0"/>
        <w:adjustRightInd w:val="0"/>
        <w:rPr>
          <w:color w:val="000000"/>
          <w:sz w:val="22"/>
          <w:szCs w:val="22"/>
        </w:rPr>
      </w:pPr>
    </w:p>
    <w:p w:rsidR="00446EFB" w:rsidRPr="00446EFB" w:rsidRDefault="00446EFB" w:rsidP="00B7321B">
      <w:pPr>
        <w:widowControl w:val="0"/>
        <w:tabs>
          <w:tab w:val="left" w:pos="90"/>
        </w:tabs>
        <w:autoSpaceDE w:val="0"/>
        <w:autoSpaceDN w:val="0"/>
        <w:adjustRightInd w:val="0"/>
        <w:rPr>
          <w:sz w:val="22"/>
          <w:szCs w:val="22"/>
        </w:rPr>
      </w:pPr>
      <w:r w:rsidRPr="00446EFB">
        <w:rPr>
          <w:sz w:val="22"/>
          <w:szCs w:val="22"/>
        </w:rPr>
        <w:t xml:space="preserve">Dr. Bledsoe discussed </w:t>
      </w:r>
      <w:proofErr w:type="spellStart"/>
      <w:r w:rsidRPr="00446EFB">
        <w:rPr>
          <w:sz w:val="22"/>
          <w:szCs w:val="22"/>
        </w:rPr>
        <w:t>EMTALA</w:t>
      </w:r>
      <w:proofErr w:type="spellEnd"/>
      <w:r w:rsidRPr="00446EFB">
        <w:rPr>
          <w:sz w:val="22"/>
          <w:szCs w:val="22"/>
        </w:rPr>
        <w:t xml:space="preserve"> (Emergency Medical Treatment &amp; Labor Act)</w:t>
      </w:r>
      <w:r w:rsidRPr="00C65D12">
        <w:rPr>
          <w:rStyle w:val="EndnoteReference"/>
          <w:sz w:val="28"/>
          <w:szCs w:val="28"/>
        </w:rPr>
        <w:endnoteReference w:id="1"/>
      </w:r>
      <w:r w:rsidRPr="00446EFB">
        <w:rPr>
          <w:sz w:val="22"/>
          <w:szCs w:val="22"/>
        </w:rPr>
        <w:t>.</w:t>
      </w:r>
      <w:r w:rsidR="002060E0">
        <w:rPr>
          <w:sz w:val="22"/>
          <w:szCs w:val="22"/>
        </w:rPr>
        <w:t xml:space="preserve">  The ultimate goal of hospitals and physicians, is to ensure that people receive the medical care and treatment they need, but at the appropriate facility for the level of care that they need.</w:t>
      </w:r>
    </w:p>
    <w:p w:rsidR="00446EFB" w:rsidRPr="00446EFB" w:rsidRDefault="00446EFB" w:rsidP="00B7321B">
      <w:pPr>
        <w:widowControl w:val="0"/>
        <w:tabs>
          <w:tab w:val="left" w:pos="90"/>
        </w:tabs>
        <w:autoSpaceDE w:val="0"/>
        <w:autoSpaceDN w:val="0"/>
        <w:adjustRightInd w:val="0"/>
        <w:rPr>
          <w:sz w:val="20"/>
          <w:szCs w:val="20"/>
        </w:rPr>
      </w:pPr>
    </w:p>
    <w:p w:rsidR="00431ACA" w:rsidRPr="009617CC" w:rsidRDefault="002060E0" w:rsidP="009617CC">
      <w:pPr>
        <w:widowControl w:val="0"/>
        <w:tabs>
          <w:tab w:val="left" w:pos="90"/>
        </w:tabs>
        <w:autoSpaceDE w:val="0"/>
        <w:autoSpaceDN w:val="0"/>
        <w:adjustRightInd w:val="0"/>
        <w:jc w:val="center"/>
        <w:rPr>
          <w:i/>
          <w:sz w:val="28"/>
          <w:szCs w:val="28"/>
        </w:rPr>
      </w:pPr>
      <w:r w:rsidRPr="009617CC">
        <w:rPr>
          <w:i/>
          <w:sz w:val="28"/>
          <w:szCs w:val="28"/>
        </w:rPr>
        <w:t>Senator Hendren adjourned the meeting at 11:35</w:t>
      </w:r>
      <w:r w:rsidR="009617CC" w:rsidRPr="009617CC">
        <w:rPr>
          <w:i/>
          <w:sz w:val="28"/>
          <w:szCs w:val="28"/>
        </w:rPr>
        <w:t xml:space="preserve"> a.m. until 1:15 p.m.</w:t>
      </w:r>
    </w:p>
    <w:p w:rsidR="009617CC" w:rsidRDefault="009617CC" w:rsidP="00B7321B">
      <w:pPr>
        <w:widowControl w:val="0"/>
        <w:tabs>
          <w:tab w:val="left" w:pos="90"/>
        </w:tabs>
        <w:autoSpaceDE w:val="0"/>
        <w:autoSpaceDN w:val="0"/>
        <w:adjustRightInd w:val="0"/>
        <w:rPr>
          <w:sz w:val="22"/>
          <w:szCs w:val="22"/>
        </w:rPr>
      </w:pPr>
    </w:p>
    <w:p w:rsidR="009617CC" w:rsidRDefault="009617CC" w:rsidP="00B7321B">
      <w:pPr>
        <w:widowControl w:val="0"/>
        <w:tabs>
          <w:tab w:val="left" w:pos="90"/>
        </w:tabs>
        <w:autoSpaceDE w:val="0"/>
        <w:autoSpaceDN w:val="0"/>
        <w:adjustRightInd w:val="0"/>
        <w:rPr>
          <w:sz w:val="22"/>
          <w:szCs w:val="22"/>
        </w:rPr>
      </w:pPr>
    </w:p>
    <w:p w:rsidR="009617CC" w:rsidRDefault="009617CC" w:rsidP="00B7321B">
      <w:pPr>
        <w:widowControl w:val="0"/>
        <w:tabs>
          <w:tab w:val="left" w:pos="90"/>
        </w:tabs>
        <w:autoSpaceDE w:val="0"/>
        <w:autoSpaceDN w:val="0"/>
        <w:adjustRightInd w:val="0"/>
        <w:rPr>
          <w:sz w:val="22"/>
          <w:szCs w:val="22"/>
        </w:rPr>
      </w:pPr>
    </w:p>
    <w:p w:rsidR="009617CC" w:rsidRPr="009617CC" w:rsidRDefault="009617CC" w:rsidP="009617CC">
      <w:pPr>
        <w:widowControl w:val="0"/>
        <w:tabs>
          <w:tab w:val="left" w:pos="90"/>
        </w:tabs>
        <w:autoSpaceDE w:val="0"/>
        <w:autoSpaceDN w:val="0"/>
        <w:adjustRightInd w:val="0"/>
        <w:jc w:val="center"/>
        <w:rPr>
          <w:i/>
          <w:sz w:val="28"/>
          <w:szCs w:val="28"/>
        </w:rPr>
      </w:pPr>
      <w:r w:rsidRPr="009617CC">
        <w:rPr>
          <w:i/>
          <w:sz w:val="28"/>
          <w:szCs w:val="28"/>
        </w:rPr>
        <w:t>The meeting resumed at 1:15 p.m.</w:t>
      </w:r>
    </w:p>
    <w:p w:rsidR="00431ACA" w:rsidRPr="009617CC" w:rsidRDefault="00431ACA" w:rsidP="00B7321B">
      <w:pPr>
        <w:widowControl w:val="0"/>
        <w:tabs>
          <w:tab w:val="left" w:pos="90"/>
        </w:tabs>
        <w:autoSpaceDE w:val="0"/>
        <w:autoSpaceDN w:val="0"/>
        <w:adjustRightInd w:val="0"/>
        <w:rPr>
          <w:b/>
          <w:color w:val="000000"/>
          <w:sz w:val="22"/>
          <w:szCs w:val="22"/>
        </w:rPr>
      </w:pPr>
    </w:p>
    <w:p w:rsidR="00B7321B" w:rsidRDefault="00B7321B" w:rsidP="00B7321B">
      <w:pPr>
        <w:widowControl w:val="0"/>
        <w:tabs>
          <w:tab w:val="left" w:pos="90"/>
        </w:tabs>
        <w:autoSpaceDE w:val="0"/>
        <w:autoSpaceDN w:val="0"/>
        <w:adjustRightInd w:val="0"/>
        <w:rPr>
          <w:color w:val="000000"/>
          <w:sz w:val="22"/>
          <w:szCs w:val="22"/>
        </w:rPr>
      </w:pPr>
      <w:r w:rsidRPr="001817A0">
        <w:rPr>
          <w:color w:val="000000"/>
          <w:sz w:val="22"/>
          <w:szCs w:val="22"/>
        </w:rPr>
        <w:t>Bob Alexander, Executive Director, Employee Benefits Division, State of Arkansas</w:t>
      </w:r>
      <w:r>
        <w:rPr>
          <w:color w:val="000000"/>
          <w:sz w:val="22"/>
          <w:szCs w:val="22"/>
        </w:rPr>
        <w:t xml:space="preserve"> </w:t>
      </w:r>
      <w:r w:rsidRPr="00CF21E2">
        <w:rPr>
          <w:color w:val="000000"/>
          <w:sz w:val="22"/>
          <w:szCs w:val="22"/>
        </w:rPr>
        <w:t>(EXHIBIT C-</w:t>
      </w:r>
      <w:r w:rsidR="004B3061">
        <w:rPr>
          <w:color w:val="000000"/>
          <w:sz w:val="22"/>
          <w:szCs w:val="22"/>
        </w:rPr>
        <w:t>5</w:t>
      </w:r>
      <w:r w:rsidRPr="00CF21E2">
        <w:rPr>
          <w:color w:val="000000"/>
          <w:sz w:val="22"/>
          <w:szCs w:val="22"/>
        </w:rPr>
        <w:t>)</w:t>
      </w:r>
      <w:r w:rsidR="00CF21E2">
        <w:rPr>
          <w:color w:val="000000"/>
          <w:sz w:val="22"/>
          <w:szCs w:val="22"/>
        </w:rPr>
        <w:t xml:space="preserve">, </w:t>
      </w:r>
      <w:r w:rsidR="00DD2F70">
        <w:rPr>
          <w:color w:val="000000"/>
          <w:sz w:val="22"/>
          <w:szCs w:val="22"/>
        </w:rPr>
        <w:t xml:space="preserve">discussed healthcare payment reform in relation to Arkansas State </w:t>
      </w:r>
      <w:r w:rsidR="004B3061">
        <w:rPr>
          <w:color w:val="000000"/>
          <w:sz w:val="22"/>
          <w:szCs w:val="22"/>
        </w:rPr>
        <w:t xml:space="preserve">and Public School </w:t>
      </w:r>
      <w:r w:rsidR="00DD2F70">
        <w:rPr>
          <w:color w:val="000000"/>
          <w:sz w:val="22"/>
          <w:szCs w:val="22"/>
        </w:rPr>
        <w:t xml:space="preserve">employees.  </w:t>
      </w:r>
      <w:r w:rsidR="004B3061">
        <w:rPr>
          <w:color w:val="000000"/>
          <w:sz w:val="22"/>
          <w:szCs w:val="22"/>
        </w:rPr>
        <w:t xml:space="preserve">Arkansas BC/BS conducted a two year pilot program on </w:t>
      </w:r>
      <w:proofErr w:type="spellStart"/>
      <w:r w:rsidR="004B3061">
        <w:rPr>
          <w:color w:val="000000"/>
          <w:sz w:val="22"/>
          <w:szCs w:val="22"/>
        </w:rPr>
        <w:t>PCMHs</w:t>
      </w:r>
      <w:proofErr w:type="spellEnd"/>
      <w:r w:rsidR="004B3061">
        <w:rPr>
          <w:color w:val="000000"/>
          <w:sz w:val="22"/>
          <w:szCs w:val="22"/>
        </w:rPr>
        <w:t xml:space="preserve"> that ran from 2010-2012.  </w:t>
      </w:r>
      <w:r w:rsidR="00B047E5">
        <w:rPr>
          <w:color w:val="000000"/>
          <w:sz w:val="22"/>
          <w:szCs w:val="22"/>
        </w:rPr>
        <w:t>The results of this pilot program were positive as listed below:</w:t>
      </w:r>
    </w:p>
    <w:p w:rsidR="00B047E5" w:rsidRDefault="00B047E5" w:rsidP="00B7321B">
      <w:pPr>
        <w:widowControl w:val="0"/>
        <w:tabs>
          <w:tab w:val="left" w:pos="90"/>
        </w:tabs>
        <w:autoSpaceDE w:val="0"/>
        <w:autoSpaceDN w:val="0"/>
        <w:adjustRightInd w:val="0"/>
        <w:rPr>
          <w:color w:val="000000"/>
          <w:sz w:val="22"/>
          <w:szCs w:val="22"/>
        </w:rPr>
      </w:pPr>
    </w:p>
    <w:p w:rsidR="00B047E5" w:rsidRPr="00B047E5" w:rsidRDefault="00B047E5" w:rsidP="00B047E5">
      <w:pPr>
        <w:pStyle w:val="ListParagraph"/>
        <w:widowControl w:val="0"/>
        <w:numPr>
          <w:ilvl w:val="0"/>
          <w:numId w:val="48"/>
        </w:numPr>
        <w:tabs>
          <w:tab w:val="left" w:pos="90"/>
        </w:tabs>
        <w:autoSpaceDE w:val="0"/>
        <w:autoSpaceDN w:val="0"/>
        <w:adjustRightInd w:val="0"/>
        <w:rPr>
          <w:color w:val="000000"/>
          <w:sz w:val="22"/>
          <w:szCs w:val="22"/>
        </w:rPr>
      </w:pPr>
      <w:r w:rsidRPr="00B047E5">
        <w:rPr>
          <w:color w:val="000000"/>
          <w:sz w:val="22"/>
          <w:szCs w:val="22"/>
        </w:rPr>
        <w:t>Readmission rates were down</w:t>
      </w:r>
    </w:p>
    <w:p w:rsidR="00B047E5" w:rsidRPr="00B047E5" w:rsidRDefault="00B047E5" w:rsidP="00B047E5">
      <w:pPr>
        <w:pStyle w:val="ListParagraph"/>
        <w:widowControl w:val="0"/>
        <w:numPr>
          <w:ilvl w:val="0"/>
          <w:numId w:val="48"/>
        </w:numPr>
        <w:tabs>
          <w:tab w:val="left" w:pos="90"/>
        </w:tabs>
        <w:autoSpaceDE w:val="0"/>
        <w:autoSpaceDN w:val="0"/>
        <w:adjustRightInd w:val="0"/>
        <w:rPr>
          <w:color w:val="000000"/>
          <w:sz w:val="22"/>
          <w:szCs w:val="22"/>
        </w:rPr>
      </w:pPr>
      <w:r w:rsidRPr="00B047E5">
        <w:rPr>
          <w:color w:val="000000"/>
          <w:sz w:val="22"/>
          <w:szCs w:val="22"/>
        </w:rPr>
        <w:t>ER visits and ER related costs were down</w:t>
      </w:r>
    </w:p>
    <w:p w:rsidR="00B047E5" w:rsidRPr="00B047E5" w:rsidRDefault="00B047E5" w:rsidP="00B047E5">
      <w:pPr>
        <w:pStyle w:val="ListParagraph"/>
        <w:widowControl w:val="0"/>
        <w:numPr>
          <w:ilvl w:val="0"/>
          <w:numId w:val="48"/>
        </w:numPr>
        <w:tabs>
          <w:tab w:val="left" w:pos="90"/>
        </w:tabs>
        <w:autoSpaceDE w:val="0"/>
        <w:autoSpaceDN w:val="0"/>
        <w:adjustRightInd w:val="0"/>
        <w:rPr>
          <w:color w:val="000000"/>
          <w:sz w:val="22"/>
          <w:szCs w:val="22"/>
        </w:rPr>
      </w:pPr>
      <w:r w:rsidRPr="00B047E5">
        <w:rPr>
          <w:color w:val="000000"/>
          <w:sz w:val="22"/>
          <w:szCs w:val="22"/>
        </w:rPr>
        <w:t>Improved ER utilization was up</w:t>
      </w:r>
    </w:p>
    <w:p w:rsidR="00B047E5" w:rsidRPr="00B047E5" w:rsidRDefault="00B047E5" w:rsidP="00B047E5">
      <w:pPr>
        <w:pStyle w:val="ListParagraph"/>
        <w:widowControl w:val="0"/>
        <w:numPr>
          <w:ilvl w:val="0"/>
          <w:numId w:val="48"/>
        </w:numPr>
        <w:tabs>
          <w:tab w:val="left" w:pos="90"/>
        </w:tabs>
        <w:autoSpaceDE w:val="0"/>
        <w:autoSpaceDN w:val="0"/>
        <w:adjustRightInd w:val="0"/>
        <w:rPr>
          <w:b/>
          <w:color w:val="000000"/>
          <w:sz w:val="22"/>
          <w:szCs w:val="22"/>
        </w:rPr>
      </w:pPr>
      <w:r w:rsidRPr="00B047E5">
        <w:rPr>
          <w:color w:val="000000"/>
          <w:sz w:val="22"/>
          <w:szCs w:val="22"/>
        </w:rPr>
        <w:t>Generic drug prescribing rates were up</w:t>
      </w:r>
    </w:p>
    <w:p w:rsidR="00CF21E2" w:rsidRDefault="00CF21E2" w:rsidP="00B7321B">
      <w:pPr>
        <w:widowControl w:val="0"/>
        <w:tabs>
          <w:tab w:val="left" w:pos="90"/>
        </w:tabs>
        <w:autoSpaceDE w:val="0"/>
        <w:autoSpaceDN w:val="0"/>
        <w:adjustRightInd w:val="0"/>
        <w:rPr>
          <w:b/>
          <w:color w:val="000000"/>
          <w:sz w:val="22"/>
          <w:szCs w:val="22"/>
        </w:rPr>
      </w:pPr>
    </w:p>
    <w:p w:rsidR="00147992" w:rsidRDefault="00B7321B" w:rsidP="00B7321B">
      <w:pPr>
        <w:widowControl w:val="0"/>
        <w:tabs>
          <w:tab w:val="left" w:pos="90"/>
        </w:tabs>
        <w:autoSpaceDE w:val="0"/>
        <w:autoSpaceDN w:val="0"/>
        <w:adjustRightInd w:val="0"/>
        <w:rPr>
          <w:color w:val="000000"/>
          <w:sz w:val="22"/>
          <w:szCs w:val="22"/>
        </w:rPr>
      </w:pPr>
      <w:r w:rsidRPr="001817A0">
        <w:rPr>
          <w:color w:val="000000"/>
          <w:sz w:val="22"/>
          <w:szCs w:val="22"/>
        </w:rPr>
        <w:t>John Stephen, Managing Partner, The Stephen Group</w:t>
      </w:r>
      <w:r w:rsidR="00D46AD6">
        <w:rPr>
          <w:color w:val="000000"/>
          <w:sz w:val="22"/>
          <w:szCs w:val="22"/>
        </w:rPr>
        <w:t xml:space="preserve">, </w:t>
      </w:r>
      <w:r>
        <w:rPr>
          <w:color w:val="000000"/>
          <w:sz w:val="22"/>
          <w:szCs w:val="22"/>
        </w:rPr>
        <w:t>Stephen Palmer, Senior Consultant, The Stephen Group</w:t>
      </w:r>
      <w:r w:rsidR="00D46AD6">
        <w:rPr>
          <w:color w:val="000000"/>
          <w:sz w:val="22"/>
          <w:szCs w:val="22"/>
        </w:rPr>
        <w:t xml:space="preserve">, and </w:t>
      </w:r>
      <w:r>
        <w:rPr>
          <w:color w:val="000000"/>
          <w:sz w:val="22"/>
          <w:szCs w:val="22"/>
        </w:rPr>
        <w:t>Bob Chin, Senior Consultant, The Stephen Group</w:t>
      </w:r>
      <w:r w:rsidR="00D46AD6">
        <w:rPr>
          <w:color w:val="000000"/>
          <w:sz w:val="22"/>
          <w:szCs w:val="22"/>
        </w:rPr>
        <w:t xml:space="preserve">, presented their analysis of the Health Payment Improvement Initiative.  </w:t>
      </w:r>
      <w:r w:rsidR="0017372B">
        <w:rPr>
          <w:color w:val="000000"/>
          <w:sz w:val="22"/>
          <w:szCs w:val="22"/>
        </w:rPr>
        <w:t>Mr. Stephen emphasized</w:t>
      </w:r>
      <w:r w:rsidR="00C65D12">
        <w:rPr>
          <w:color w:val="000000"/>
          <w:sz w:val="22"/>
          <w:szCs w:val="22"/>
        </w:rPr>
        <w:t xml:space="preserve"> again that</w:t>
      </w:r>
      <w:r w:rsidR="0017372B">
        <w:rPr>
          <w:color w:val="000000"/>
          <w:sz w:val="22"/>
          <w:szCs w:val="22"/>
        </w:rPr>
        <w:t xml:space="preserve"> it is imperative </w:t>
      </w:r>
      <w:r w:rsidR="00C65D12">
        <w:rPr>
          <w:color w:val="000000"/>
          <w:sz w:val="22"/>
          <w:szCs w:val="22"/>
        </w:rPr>
        <w:t>for</w:t>
      </w:r>
      <w:r w:rsidR="0017372B">
        <w:rPr>
          <w:color w:val="000000"/>
          <w:sz w:val="22"/>
          <w:szCs w:val="22"/>
        </w:rPr>
        <w:t xml:space="preserve"> Arkansas</w:t>
      </w:r>
      <w:r w:rsidR="00C65D12">
        <w:rPr>
          <w:color w:val="000000"/>
          <w:sz w:val="22"/>
          <w:szCs w:val="22"/>
        </w:rPr>
        <w:t xml:space="preserve"> to begin</w:t>
      </w:r>
      <w:r w:rsidR="00441165">
        <w:rPr>
          <w:color w:val="000000"/>
          <w:sz w:val="22"/>
          <w:szCs w:val="22"/>
        </w:rPr>
        <w:t xml:space="preserve"> focusing</w:t>
      </w:r>
      <w:r w:rsidR="0017372B">
        <w:rPr>
          <w:color w:val="000000"/>
          <w:sz w:val="22"/>
          <w:szCs w:val="22"/>
        </w:rPr>
        <w:t xml:space="preserve"> on high cost </w:t>
      </w:r>
      <w:proofErr w:type="spellStart"/>
      <w:r w:rsidR="0017372B">
        <w:rPr>
          <w:color w:val="000000"/>
          <w:sz w:val="22"/>
          <w:szCs w:val="22"/>
        </w:rPr>
        <w:t>utilizers</w:t>
      </w:r>
      <w:proofErr w:type="spellEnd"/>
      <w:r w:rsidR="0017372B">
        <w:rPr>
          <w:color w:val="000000"/>
          <w:sz w:val="22"/>
          <w:szCs w:val="22"/>
        </w:rPr>
        <w:t xml:space="preserve"> of healthcare.</w:t>
      </w:r>
    </w:p>
    <w:p w:rsidR="0017372B" w:rsidRDefault="0017372B" w:rsidP="00B7321B">
      <w:pPr>
        <w:widowControl w:val="0"/>
        <w:tabs>
          <w:tab w:val="left" w:pos="90"/>
        </w:tabs>
        <w:autoSpaceDE w:val="0"/>
        <w:autoSpaceDN w:val="0"/>
        <w:adjustRightInd w:val="0"/>
        <w:rPr>
          <w:color w:val="000000"/>
          <w:sz w:val="22"/>
          <w:szCs w:val="22"/>
        </w:rPr>
      </w:pPr>
    </w:p>
    <w:p w:rsidR="000D4875" w:rsidRDefault="0017372B" w:rsidP="003E27E5">
      <w:pPr>
        <w:widowControl w:val="0"/>
        <w:tabs>
          <w:tab w:val="left" w:pos="90"/>
        </w:tabs>
        <w:autoSpaceDE w:val="0"/>
        <w:autoSpaceDN w:val="0"/>
        <w:adjustRightInd w:val="0"/>
        <w:rPr>
          <w:color w:val="000000"/>
          <w:sz w:val="22"/>
          <w:szCs w:val="22"/>
        </w:rPr>
      </w:pPr>
      <w:r>
        <w:rPr>
          <w:color w:val="000000"/>
          <w:sz w:val="22"/>
          <w:szCs w:val="22"/>
        </w:rPr>
        <w:t xml:space="preserve">Mr. Palmer </w:t>
      </w:r>
      <w:r w:rsidR="006C486C">
        <w:rPr>
          <w:color w:val="000000"/>
          <w:sz w:val="22"/>
          <w:szCs w:val="22"/>
        </w:rPr>
        <w:t>briefly discussed the Patient Centered Medical Homes (</w:t>
      </w:r>
      <w:proofErr w:type="spellStart"/>
      <w:r w:rsidR="006C486C">
        <w:rPr>
          <w:color w:val="000000"/>
          <w:sz w:val="22"/>
          <w:szCs w:val="22"/>
        </w:rPr>
        <w:t>PCMH</w:t>
      </w:r>
      <w:proofErr w:type="spellEnd"/>
      <w:r w:rsidR="006C486C">
        <w:rPr>
          <w:color w:val="000000"/>
          <w:sz w:val="22"/>
          <w:szCs w:val="22"/>
        </w:rPr>
        <w:t>), explained the savings gained heretofore on the Episodes of Care (</w:t>
      </w:r>
      <w:proofErr w:type="spellStart"/>
      <w:r w:rsidR="006C486C">
        <w:rPr>
          <w:color w:val="000000"/>
          <w:sz w:val="22"/>
          <w:szCs w:val="22"/>
        </w:rPr>
        <w:t>E</w:t>
      </w:r>
      <w:r w:rsidR="00D54043">
        <w:rPr>
          <w:color w:val="000000"/>
          <w:sz w:val="22"/>
          <w:szCs w:val="22"/>
        </w:rPr>
        <w:t>O</w:t>
      </w:r>
      <w:r w:rsidR="006C486C">
        <w:rPr>
          <w:color w:val="000000"/>
          <w:sz w:val="22"/>
          <w:szCs w:val="22"/>
        </w:rPr>
        <w:t>C</w:t>
      </w:r>
      <w:proofErr w:type="spellEnd"/>
      <w:r w:rsidR="006C486C">
        <w:rPr>
          <w:color w:val="000000"/>
          <w:sz w:val="22"/>
          <w:szCs w:val="22"/>
        </w:rPr>
        <w:t>)</w:t>
      </w:r>
      <w:r w:rsidR="00C33949">
        <w:rPr>
          <w:color w:val="000000"/>
          <w:sz w:val="22"/>
          <w:szCs w:val="22"/>
        </w:rPr>
        <w:t>,</w:t>
      </w:r>
      <w:r w:rsidR="006C486C">
        <w:rPr>
          <w:color w:val="000000"/>
          <w:sz w:val="22"/>
          <w:szCs w:val="22"/>
        </w:rPr>
        <w:t xml:space="preserve"> and estimated future savings of all of the </w:t>
      </w:r>
      <w:proofErr w:type="spellStart"/>
      <w:r w:rsidR="006C486C">
        <w:rPr>
          <w:color w:val="000000"/>
          <w:sz w:val="22"/>
          <w:szCs w:val="22"/>
        </w:rPr>
        <w:t>EOC</w:t>
      </w:r>
      <w:proofErr w:type="spellEnd"/>
      <w:r w:rsidR="006C486C">
        <w:rPr>
          <w:color w:val="000000"/>
          <w:sz w:val="22"/>
          <w:szCs w:val="22"/>
        </w:rPr>
        <w:t>.</w:t>
      </w:r>
      <w:r w:rsidR="00C33949">
        <w:rPr>
          <w:color w:val="000000"/>
          <w:sz w:val="22"/>
          <w:szCs w:val="22"/>
        </w:rPr>
        <w:t xml:space="preserve">  Of the 14 </w:t>
      </w:r>
      <w:proofErr w:type="spellStart"/>
      <w:r w:rsidR="00C33949">
        <w:rPr>
          <w:color w:val="000000"/>
          <w:sz w:val="22"/>
          <w:szCs w:val="22"/>
        </w:rPr>
        <w:t>EOCs</w:t>
      </w:r>
      <w:proofErr w:type="spellEnd"/>
      <w:r w:rsidR="00C33949">
        <w:rPr>
          <w:color w:val="000000"/>
          <w:sz w:val="22"/>
          <w:szCs w:val="22"/>
        </w:rPr>
        <w:t xml:space="preserve">, the estimated cost per episode is approximately $4.5 million and the estimated annual savings per episode is $1-1.7 million.  </w:t>
      </w:r>
      <w:proofErr w:type="spellStart"/>
      <w:r w:rsidR="00C33949">
        <w:rPr>
          <w:color w:val="000000"/>
          <w:sz w:val="22"/>
          <w:szCs w:val="22"/>
        </w:rPr>
        <w:t>TSG</w:t>
      </w:r>
      <w:proofErr w:type="spellEnd"/>
      <w:r w:rsidR="000D4875">
        <w:rPr>
          <w:color w:val="000000"/>
          <w:sz w:val="22"/>
          <w:szCs w:val="22"/>
        </w:rPr>
        <w:t xml:space="preserve"> acknowledges the many positive points of the </w:t>
      </w:r>
      <w:proofErr w:type="spellStart"/>
      <w:r w:rsidR="000D4875">
        <w:rPr>
          <w:color w:val="000000"/>
          <w:sz w:val="22"/>
          <w:szCs w:val="22"/>
        </w:rPr>
        <w:t>EOCs</w:t>
      </w:r>
      <w:proofErr w:type="spellEnd"/>
      <w:r w:rsidR="000D4875">
        <w:rPr>
          <w:color w:val="000000"/>
          <w:sz w:val="22"/>
          <w:szCs w:val="22"/>
        </w:rPr>
        <w:t xml:space="preserve">, but their </w:t>
      </w:r>
      <w:r w:rsidR="00441165">
        <w:rPr>
          <w:color w:val="000000"/>
          <w:sz w:val="22"/>
          <w:szCs w:val="22"/>
        </w:rPr>
        <w:t xml:space="preserve">concerns of this program are the time and cost of development, expansion, implementation, and operational maintenance.  </w:t>
      </w:r>
      <w:r w:rsidR="000D4875" w:rsidRPr="000D4875">
        <w:rPr>
          <w:color w:val="000000"/>
          <w:sz w:val="22"/>
          <w:szCs w:val="22"/>
        </w:rPr>
        <w:t>Mr. Chin</w:t>
      </w:r>
      <w:r w:rsidR="000D4875">
        <w:rPr>
          <w:color w:val="000000"/>
          <w:sz w:val="22"/>
          <w:szCs w:val="22"/>
        </w:rPr>
        <w:t xml:space="preserve"> said that Arkansas’s </w:t>
      </w:r>
      <w:proofErr w:type="spellStart"/>
      <w:r w:rsidR="000D4875">
        <w:rPr>
          <w:color w:val="000000"/>
          <w:sz w:val="22"/>
          <w:szCs w:val="22"/>
        </w:rPr>
        <w:t>EOCs</w:t>
      </w:r>
      <w:proofErr w:type="spellEnd"/>
      <w:r w:rsidR="000D4875">
        <w:rPr>
          <w:color w:val="000000"/>
          <w:sz w:val="22"/>
          <w:szCs w:val="22"/>
        </w:rPr>
        <w:t xml:space="preserve"> were thoughtfully designed and constructed with many positive results, but it is too early to label it as a failure or a total success.  </w:t>
      </w:r>
      <w:r w:rsidR="00441165">
        <w:rPr>
          <w:color w:val="000000"/>
          <w:sz w:val="22"/>
          <w:szCs w:val="22"/>
        </w:rPr>
        <w:t>A</w:t>
      </w:r>
      <w:r w:rsidR="00627BA6">
        <w:rPr>
          <w:color w:val="000000"/>
          <w:sz w:val="22"/>
          <w:szCs w:val="22"/>
        </w:rPr>
        <w:t xml:space="preserve"> </w:t>
      </w:r>
      <w:r w:rsidR="007B02D0">
        <w:rPr>
          <w:color w:val="000000"/>
          <w:sz w:val="22"/>
          <w:szCs w:val="22"/>
        </w:rPr>
        <w:t>complex care managed program</w:t>
      </w:r>
      <w:r w:rsidR="00441165">
        <w:rPr>
          <w:color w:val="000000"/>
          <w:sz w:val="22"/>
          <w:szCs w:val="22"/>
        </w:rPr>
        <w:t xml:space="preserve"> is recommended by </w:t>
      </w:r>
      <w:proofErr w:type="spellStart"/>
      <w:r w:rsidR="00441165">
        <w:rPr>
          <w:color w:val="000000"/>
          <w:sz w:val="22"/>
          <w:szCs w:val="22"/>
        </w:rPr>
        <w:t>TSG</w:t>
      </w:r>
      <w:proofErr w:type="spellEnd"/>
      <w:r w:rsidR="007B02D0">
        <w:rPr>
          <w:color w:val="000000"/>
          <w:sz w:val="22"/>
          <w:szCs w:val="22"/>
        </w:rPr>
        <w:t>.</w:t>
      </w:r>
    </w:p>
    <w:p w:rsidR="0002010E" w:rsidRDefault="0002010E" w:rsidP="003E27E5">
      <w:pPr>
        <w:widowControl w:val="0"/>
        <w:tabs>
          <w:tab w:val="left" w:pos="90"/>
        </w:tabs>
        <w:autoSpaceDE w:val="0"/>
        <w:autoSpaceDN w:val="0"/>
        <w:adjustRightInd w:val="0"/>
        <w:rPr>
          <w:color w:val="000000"/>
          <w:sz w:val="22"/>
          <w:szCs w:val="22"/>
        </w:rPr>
      </w:pPr>
    </w:p>
    <w:p w:rsidR="0002010E" w:rsidRDefault="0002010E" w:rsidP="003E27E5">
      <w:pPr>
        <w:widowControl w:val="0"/>
        <w:tabs>
          <w:tab w:val="left" w:pos="90"/>
        </w:tabs>
        <w:autoSpaceDE w:val="0"/>
        <w:autoSpaceDN w:val="0"/>
        <w:adjustRightInd w:val="0"/>
        <w:rPr>
          <w:color w:val="000000"/>
          <w:sz w:val="22"/>
          <w:szCs w:val="22"/>
        </w:rPr>
      </w:pPr>
      <w:r>
        <w:rPr>
          <w:color w:val="000000"/>
          <w:sz w:val="22"/>
          <w:szCs w:val="22"/>
        </w:rPr>
        <w:t xml:space="preserve">Mr. Chin suggested that the </w:t>
      </w:r>
      <w:proofErr w:type="spellStart"/>
      <w:r>
        <w:rPr>
          <w:color w:val="000000"/>
          <w:sz w:val="22"/>
          <w:szCs w:val="22"/>
        </w:rPr>
        <w:t>DRG</w:t>
      </w:r>
      <w:proofErr w:type="spellEnd"/>
      <w:r>
        <w:rPr>
          <w:color w:val="000000"/>
          <w:sz w:val="22"/>
          <w:szCs w:val="22"/>
        </w:rPr>
        <w:t xml:space="preserve"> </w:t>
      </w:r>
      <w:r w:rsidR="00627BA6">
        <w:rPr>
          <w:color w:val="000000"/>
          <w:sz w:val="22"/>
          <w:szCs w:val="22"/>
        </w:rPr>
        <w:t xml:space="preserve">(Diagnostic Related Group) </w:t>
      </w:r>
      <w:r>
        <w:rPr>
          <w:color w:val="000000"/>
          <w:sz w:val="22"/>
          <w:szCs w:val="22"/>
        </w:rPr>
        <w:t xml:space="preserve">payment model would complement the </w:t>
      </w:r>
      <w:proofErr w:type="spellStart"/>
      <w:r>
        <w:rPr>
          <w:color w:val="000000"/>
          <w:sz w:val="22"/>
          <w:szCs w:val="22"/>
        </w:rPr>
        <w:t>EOC</w:t>
      </w:r>
      <w:proofErr w:type="spellEnd"/>
      <w:r>
        <w:rPr>
          <w:color w:val="000000"/>
          <w:sz w:val="22"/>
          <w:szCs w:val="22"/>
        </w:rPr>
        <w:t xml:space="preserve"> program and stated that </w:t>
      </w:r>
      <w:r w:rsidR="003F07A9">
        <w:rPr>
          <w:color w:val="000000"/>
          <w:sz w:val="22"/>
          <w:szCs w:val="22"/>
        </w:rPr>
        <w:t>many</w:t>
      </w:r>
      <w:r>
        <w:rPr>
          <w:color w:val="000000"/>
          <w:sz w:val="22"/>
          <w:szCs w:val="22"/>
        </w:rPr>
        <w:t xml:space="preserve"> Medicaid plans are transitioning toward</w:t>
      </w:r>
      <w:r w:rsidR="00E5003E">
        <w:rPr>
          <w:color w:val="000000"/>
          <w:sz w:val="22"/>
          <w:szCs w:val="22"/>
        </w:rPr>
        <w:t xml:space="preserve">s the </w:t>
      </w:r>
      <w:proofErr w:type="spellStart"/>
      <w:r w:rsidR="00E5003E">
        <w:rPr>
          <w:color w:val="000000"/>
          <w:sz w:val="22"/>
          <w:szCs w:val="22"/>
        </w:rPr>
        <w:t>DRG</w:t>
      </w:r>
      <w:proofErr w:type="spellEnd"/>
      <w:r w:rsidR="00E5003E">
        <w:rPr>
          <w:color w:val="000000"/>
          <w:sz w:val="22"/>
          <w:szCs w:val="22"/>
        </w:rPr>
        <w:t xml:space="preserve"> payment model because</w:t>
      </w:r>
      <w:r>
        <w:rPr>
          <w:color w:val="000000"/>
          <w:sz w:val="22"/>
          <w:szCs w:val="22"/>
        </w:rPr>
        <w:t>:</w:t>
      </w:r>
    </w:p>
    <w:p w:rsidR="001F0C07" w:rsidRDefault="001F0C07" w:rsidP="003E27E5">
      <w:pPr>
        <w:widowControl w:val="0"/>
        <w:tabs>
          <w:tab w:val="left" w:pos="90"/>
        </w:tabs>
        <w:autoSpaceDE w:val="0"/>
        <w:autoSpaceDN w:val="0"/>
        <w:adjustRightInd w:val="0"/>
        <w:rPr>
          <w:color w:val="000000"/>
          <w:sz w:val="22"/>
          <w:szCs w:val="22"/>
        </w:rPr>
      </w:pPr>
    </w:p>
    <w:p w:rsidR="0002010E" w:rsidRPr="001F0C07" w:rsidRDefault="0002010E" w:rsidP="001F0C07">
      <w:pPr>
        <w:pStyle w:val="ListParagraph"/>
        <w:widowControl w:val="0"/>
        <w:numPr>
          <w:ilvl w:val="0"/>
          <w:numId w:val="47"/>
        </w:numPr>
        <w:tabs>
          <w:tab w:val="left" w:pos="90"/>
        </w:tabs>
        <w:autoSpaceDE w:val="0"/>
        <w:autoSpaceDN w:val="0"/>
        <w:adjustRightInd w:val="0"/>
        <w:rPr>
          <w:color w:val="000000"/>
          <w:sz w:val="22"/>
          <w:szCs w:val="22"/>
        </w:rPr>
      </w:pPr>
      <w:r w:rsidRPr="001F0C07">
        <w:rPr>
          <w:color w:val="000000"/>
          <w:sz w:val="22"/>
          <w:szCs w:val="22"/>
        </w:rPr>
        <w:t xml:space="preserve">Speed &amp; reasonable cost of </w:t>
      </w:r>
      <w:proofErr w:type="spellStart"/>
      <w:r w:rsidRPr="001F0C07">
        <w:rPr>
          <w:color w:val="000000"/>
          <w:sz w:val="22"/>
          <w:szCs w:val="22"/>
        </w:rPr>
        <w:t>DRG</w:t>
      </w:r>
      <w:proofErr w:type="spellEnd"/>
      <w:r w:rsidRPr="001F0C07">
        <w:rPr>
          <w:color w:val="000000"/>
          <w:sz w:val="22"/>
          <w:szCs w:val="22"/>
        </w:rPr>
        <w:t xml:space="preserve"> implementation would allow for potential savings sooner</w:t>
      </w:r>
    </w:p>
    <w:p w:rsidR="007B02D0" w:rsidRDefault="0002010E" w:rsidP="001F0C07">
      <w:pPr>
        <w:pStyle w:val="ListParagraph"/>
        <w:widowControl w:val="0"/>
        <w:numPr>
          <w:ilvl w:val="0"/>
          <w:numId w:val="47"/>
        </w:numPr>
        <w:tabs>
          <w:tab w:val="left" w:pos="90"/>
        </w:tabs>
        <w:autoSpaceDE w:val="0"/>
        <w:autoSpaceDN w:val="0"/>
        <w:adjustRightInd w:val="0"/>
        <w:rPr>
          <w:color w:val="000000"/>
          <w:sz w:val="22"/>
          <w:szCs w:val="22"/>
        </w:rPr>
      </w:pPr>
      <w:r w:rsidRPr="001F0C07">
        <w:rPr>
          <w:color w:val="000000"/>
          <w:sz w:val="22"/>
          <w:szCs w:val="22"/>
        </w:rPr>
        <w:t>Universal acceptance by providers with Medicare and Commercial patients is also an advantage</w:t>
      </w:r>
    </w:p>
    <w:p w:rsidR="004B2EF4" w:rsidRDefault="004B2EF4" w:rsidP="001F0C07">
      <w:pPr>
        <w:pStyle w:val="ListParagraph"/>
        <w:widowControl w:val="0"/>
        <w:numPr>
          <w:ilvl w:val="0"/>
          <w:numId w:val="47"/>
        </w:numPr>
        <w:tabs>
          <w:tab w:val="left" w:pos="90"/>
        </w:tabs>
        <w:autoSpaceDE w:val="0"/>
        <w:autoSpaceDN w:val="0"/>
        <w:adjustRightInd w:val="0"/>
        <w:rPr>
          <w:color w:val="000000"/>
          <w:sz w:val="22"/>
          <w:szCs w:val="22"/>
        </w:rPr>
      </w:pPr>
      <w:r>
        <w:rPr>
          <w:color w:val="000000"/>
          <w:sz w:val="22"/>
          <w:szCs w:val="22"/>
        </w:rPr>
        <w:t xml:space="preserve">This model has been most </w:t>
      </w:r>
      <w:r w:rsidR="00E5003E">
        <w:rPr>
          <w:color w:val="000000"/>
          <w:sz w:val="22"/>
          <w:szCs w:val="22"/>
        </w:rPr>
        <w:t xml:space="preserve">practiced </w:t>
      </w:r>
      <w:r>
        <w:rPr>
          <w:color w:val="000000"/>
          <w:sz w:val="22"/>
          <w:szCs w:val="22"/>
        </w:rPr>
        <w:t>and best practiced nationwide</w:t>
      </w:r>
    </w:p>
    <w:p w:rsidR="004B2EF4" w:rsidRPr="004B2EF4" w:rsidRDefault="004B2EF4" w:rsidP="004B2EF4">
      <w:pPr>
        <w:widowControl w:val="0"/>
        <w:tabs>
          <w:tab w:val="left" w:pos="90"/>
        </w:tabs>
        <w:autoSpaceDE w:val="0"/>
        <w:autoSpaceDN w:val="0"/>
        <w:adjustRightInd w:val="0"/>
        <w:rPr>
          <w:color w:val="000000"/>
          <w:sz w:val="22"/>
          <w:szCs w:val="22"/>
        </w:rPr>
      </w:pPr>
    </w:p>
    <w:p w:rsidR="00C65D12" w:rsidRDefault="00C65D12" w:rsidP="003E27E5">
      <w:pPr>
        <w:widowControl w:val="0"/>
        <w:tabs>
          <w:tab w:val="left" w:pos="90"/>
        </w:tabs>
        <w:autoSpaceDE w:val="0"/>
        <w:autoSpaceDN w:val="0"/>
        <w:adjustRightInd w:val="0"/>
        <w:rPr>
          <w:b/>
          <w:color w:val="000000"/>
          <w:sz w:val="22"/>
          <w:szCs w:val="22"/>
        </w:rPr>
      </w:pPr>
    </w:p>
    <w:p w:rsidR="00C65D12" w:rsidRPr="00C65D12" w:rsidRDefault="00C65D12" w:rsidP="003E27E5">
      <w:pPr>
        <w:widowControl w:val="0"/>
        <w:tabs>
          <w:tab w:val="left" w:pos="90"/>
        </w:tabs>
        <w:autoSpaceDE w:val="0"/>
        <w:autoSpaceDN w:val="0"/>
        <w:adjustRightInd w:val="0"/>
        <w:rPr>
          <w:b/>
          <w:color w:val="000000"/>
          <w:sz w:val="18"/>
          <w:szCs w:val="18"/>
        </w:rPr>
      </w:pPr>
      <w:r>
        <w:rPr>
          <w:rStyle w:val="EndnoteReference"/>
        </w:rPr>
        <w:footnoteRef/>
      </w:r>
      <w:r w:rsidRPr="00C65D12">
        <w:rPr>
          <w:rFonts w:ascii="Arial" w:hAnsi="Arial" w:cs="Arial"/>
          <w:color w:val="333333"/>
          <w:sz w:val="18"/>
          <w:szCs w:val="18"/>
        </w:rPr>
        <w:t>The Emergency Medical Treatment and Labor Act (</w:t>
      </w:r>
      <w:proofErr w:type="spellStart"/>
      <w:r w:rsidRPr="00C65D12">
        <w:rPr>
          <w:rFonts w:ascii="Arial" w:hAnsi="Arial" w:cs="Arial"/>
          <w:color w:val="333333"/>
          <w:sz w:val="18"/>
          <w:szCs w:val="18"/>
        </w:rPr>
        <w:t>EMTALA</w:t>
      </w:r>
      <w:proofErr w:type="spellEnd"/>
      <w:r w:rsidRPr="00C65D12">
        <w:rPr>
          <w:rFonts w:ascii="Arial" w:hAnsi="Arial" w:cs="Arial"/>
          <w:color w:val="333333"/>
          <w:sz w:val="18"/>
          <w:szCs w:val="18"/>
        </w:rPr>
        <w:t xml:space="preserve">) is a federal law that requires anyone coming to an emergency department to be stabilized and treated, regardless of their insurance status or ability to pay, but since its enactment in 1986 has remained an unfunded mandate.  Referred to as the "anti-dumping" law, it was designed to prevent hospitals from transferring uninsured or Medicaid patients to public hospitals without, at a minimum, providing a medical screening examination to ensure they were stable for transfer.  </w:t>
      </w:r>
      <w:hyperlink r:id="rId8" w:history="1">
        <w:r w:rsidRPr="0010223D">
          <w:rPr>
            <w:rStyle w:val="Hyperlink"/>
            <w:rFonts w:ascii="Arial" w:hAnsi="Arial" w:cs="Arial"/>
            <w:sz w:val="18"/>
            <w:szCs w:val="18"/>
          </w:rPr>
          <w:t>http://www.acep.org/News-Media-top-banner/EMTALA/</w:t>
        </w:r>
      </w:hyperlink>
      <w:r>
        <w:rPr>
          <w:rFonts w:ascii="Arial" w:hAnsi="Arial" w:cs="Arial"/>
          <w:color w:val="333333"/>
          <w:sz w:val="18"/>
          <w:szCs w:val="18"/>
        </w:rPr>
        <w:t xml:space="preserve"> </w:t>
      </w:r>
    </w:p>
    <w:p w:rsidR="00C65D12" w:rsidRDefault="00C65D12" w:rsidP="003E27E5">
      <w:pPr>
        <w:widowControl w:val="0"/>
        <w:tabs>
          <w:tab w:val="left" w:pos="90"/>
        </w:tabs>
        <w:autoSpaceDE w:val="0"/>
        <w:autoSpaceDN w:val="0"/>
        <w:adjustRightInd w:val="0"/>
        <w:rPr>
          <w:b/>
          <w:color w:val="000000"/>
          <w:sz w:val="18"/>
          <w:szCs w:val="18"/>
        </w:rPr>
      </w:pPr>
    </w:p>
    <w:p w:rsidR="0016215C" w:rsidRDefault="0016215C" w:rsidP="003E27E5">
      <w:pPr>
        <w:widowControl w:val="0"/>
        <w:tabs>
          <w:tab w:val="left" w:pos="90"/>
        </w:tabs>
        <w:autoSpaceDE w:val="0"/>
        <w:autoSpaceDN w:val="0"/>
        <w:adjustRightInd w:val="0"/>
        <w:rPr>
          <w:b/>
          <w:color w:val="000000"/>
          <w:sz w:val="18"/>
          <w:szCs w:val="18"/>
        </w:rPr>
      </w:pPr>
    </w:p>
    <w:p w:rsidR="0016215C" w:rsidRDefault="0016215C" w:rsidP="003E27E5">
      <w:pPr>
        <w:widowControl w:val="0"/>
        <w:tabs>
          <w:tab w:val="left" w:pos="90"/>
        </w:tabs>
        <w:autoSpaceDE w:val="0"/>
        <w:autoSpaceDN w:val="0"/>
        <w:adjustRightInd w:val="0"/>
        <w:rPr>
          <w:b/>
          <w:color w:val="000000"/>
          <w:sz w:val="18"/>
          <w:szCs w:val="18"/>
        </w:rPr>
      </w:pPr>
    </w:p>
    <w:p w:rsidR="0016215C" w:rsidRPr="000D4875" w:rsidRDefault="0016215C" w:rsidP="0016215C">
      <w:pPr>
        <w:widowControl w:val="0"/>
        <w:tabs>
          <w:tab w:val="left" w:pos="90"/>
        </w:tabs>
        <w:autoSpaceDE w:val="0"/>
        <w:autoSpaceDN w:val="0"/>
        <w:adjustRightInd w:val="0"/>
        <w:rPr>
          <w:color w:val="000000"/>
          <w:sz w:val="22"/>
          <w:szCs w:val="22"/>
        </w:rPr>
      </w:pPr>
      <w:proofErr w:type="spellStart"/>
      <w:r>
        <w:rPr>
          <w:color w:val="000000"/>
          <w:sz w:val="22"/>
          <w:szCs w:val="22"/>
        </w:rPr>
        <w:t>TSG</w:t>
      </w:r>
      <w:proofErr w:type="spellEnd"/>
      <w:r>
        <w:rPr>
          <w:color w:val="000000"/>
          <w:sz w:val="22"/>
          <w:szCs w:val="22"/>
        </w:rPr>
        <w:t xml:space="preserve"> suggests that Arkansas conduct an evaluation of the </w:t>
      </w:r>
      <w:proofErr w:type="spellStart"/>
      <w:r>
        <w:rPr>
          <w:color w:val="000000"/>
          <w:sz w:val="22"/>
          <w:szCs w:val="22"/>
        </w:rPr>
        <w:t>DRG</w:t>
      </w:r>
      <w:proofErr w:type="spellEnd"/>
      <w:r>
        <w:rPr>
          <w:color w:val="000000"/>
          <w:sz w:val="22"/>
          <w:szCs w:val="22"/>
        </w:rPr>
        <w:t xml:space="preserve"> payment model with an economic exercise of measurement metering to yield simulation results that can be compared to Arkansas’s current reimbursement method.</w:t>
      </w:r>
    </w:p>
    <w:p w:rsidR="00C65D12" w:rsidRPr="00C65D12" w:rsidRDefault="00C65D12" w:rsidP="003E27E5">
      <w:pPr>
        <w:widowControl w:val="0"/>
        <w:tabs>
          <w:tab w:val="left" w:pos="90"/>
        </w:tabs>
        <w:autoSpaceDE w:val="0"/>
        <w:autoSpaceDN w:val="0"/>
        <w:adjustRightInd w:val="0"/>
        <w:rPr>
          <w:b/>
          <w:color w:val="000000"/>
          <w:sz w:val="18"/>
          <w:szCs w:val="18"/>
        </w:rPr>
      </w:pPr>
    </w:p>
    <w:p w:rsidR="003E27E5" w:rsidRPr="003E27E5" w:rsidRDefault="003E27E5" w:rsidP="003E27E5">
      <w:pPr>
        <w:widowControl w:val="0"/>
        <w:tabs>
          <w:tab w:val="left" w:pos="90"/>
        </w:tabs>
        <w:autoSpaceDE w:val="0"/>
        <w:autoSpaceDN w:val="0"/>
        <w:adjustRightInd w:val="0"/>
        <w:rPr>
          <w:b/>
          <w:color w:val="000000"/>
          <w:sz w:val="22"/>
          <w:szCs w:val="22"/>
        </w:rPr>
      </w:pPr>
      <w:r w:rsidRPr="003E27E5">
        <w:rPr>
          <w:b/>
          <w:color w:val="000000"/>
          <w:sz w:val="22"/>
          <w:szCs w:val="22"/>
        </w:rPr>
        <w:t>Update of Medicaid Eligibility &amp; Enrollment Framework (</w:t>
      </w:r>
      <w:proofErr w:type="spellStart"/>
      <w:r w:rsidRPr="003E27E5">
        <w:rPr>
          <w:b/>
          <w:color w:val="000000"/>
          <w:sz w:val="22"/>
          <w:szCs w:val="22"/>
        </w:rPr>
        <w:t>EEF</w:t>
      </w:r>
      <w:proofErr w:type="spellEnd"/>
      <w:r w:rsidRPr="003E27E5">
        <w:rPr>
          <w:b/>
          <w:color w:val="000000"/>
          <w:sz w:val="22"/>
          <w:szCs w:val="22"/>
        </w:rPr>
        <w:t>) Project &amp; Verification</w:t>
      </w:r>
    </w:p>
    <w:p w:rsidR="003E27E5" w:rsidRDefault="003E27E5" w:rsidP="003E27E5">
      <w:pPr>
        <w:widowControl w:val="0"/>
        <w:tabs>
          <w:tab w:val="left" w:pos="90"/>
        </w:tabs>
        <w:autoSpaceDE w:val="0"/>
        <w:autoSpaceDN w:val="0"/>
        <w:adjustRightInd w:val="0"/>
        <w:rPr>
          <w:color w:val="000000"/>
          <w:sz w:val="22"/>
          <w:szCs w:val="22"/>
        </w:rPr>
      </w:pPr>
      <w:r w:rsidRPr="001817A0">
        <w:rPr>
          <w:color w:val="000000"/>
          <w:sz w:val="22"/>
          <w:szCs w:val="22"/>
        </w:rPr>
        <w:t>John Selig, Director, Department of Human Services</w:t>
      </w:r>
      <w:r w:rsidR="00EE4F63">
        <w:rPr>
          <w:color w:val="000000"/>
          <w:sz w:val="22"/>
          <w:szCs w:val="22"/>
        </w:rPr>
        <w:t xml:space="preserve"> (DHS)</w:t>
      </w:r>
      <w:r>
        <w:rPr>
          <w:color w:val="000000"/>
          <w:sz w:val="22"/>
          <w:szCs w:val="22"/>
        </w:rPr>
        <w:t xml:space="preserve">, </w:t>
      </w:r>
      <w:r w:rsidR="003F07A9" w:rsidRPr="00EE4F63">
        <w:rPr>
          <w:color w:val="000000"/>
          <w:sz w:val="22"/>
          <w:szCs w:val="22"/>
        </w:rPr>
        <w:t>Susan Burton,</w:t>
      </w:r>
      <w:r w:rsidR="003F07A9">
        <w:rPr>
          <w:color w:val="000000"/>
          <w:sz w:val="22"/>
          <w:szCs w:val="22"/>
        </w:rPr>
        <w:t xml:space="preserve"> </w:t>
      </w:r>
      <w:r w:rsidR="00EE4F63">
        <w:rPr>
          <w:color w:val="000000"/>
          <w:sz w:val="22"/>
          <w:szCs w:val="22"/>
        </w:rPr>
        <w:t xml:space="preserve">Program/Policy Director, DHS, </w:t>
      </w:r>
      <w:r w:rsidRPr="001817A0">
        <w:rPr>
          <w:color w:val="000000"/>
          <w:sz w:val="22"/>
          <w:szCs w:val="22"/>
        </w:rPr>
        <w:t>John Stephen, Managing Partner, The Stephen Group</w:t>
      </w:r>
      <w:r>
        <w:rPr>
          <w:color w:val="000000"/>
          <w:sz w:val="22"/>
          <w:szCs w:val="22"/>
        </w:rPr>
        <w:t xml:space="preserve">, Martha </w:t>
      </w:r>
      <w:proofErr w:type="spellStart"/>
      <w:r>
        <w:rPr>
          <w:color w:val="000000"/>
          <w:sz w:val="22"/>
          <w:szCs w:val="22"/>
        </w:rPr>
        <w:t>Tuthill</w:t>
      </w:r>
      <w:proofErr w:type="spellEnd"/>
      <w:r>
        <w:rPr>
          <w:color w:val="000000"/>
          <w:sz w:val="22"/>
          <w:szCs w:val="22"/>
        </w:rPr>
        <w:t xml:space="preserve">, Senior Consultant, The Stephen Group, and Jason </w:t>
      </w:r>
      <w:proofErr w:type="spellStart"/>
      <w:r>
        <w:rPr>
          <w:color w:val="000000"/>
          <w:sz w:val="22"/>
          <w:szCs w:val="22"/>
        </w:rPr>
        <w:t>Melancon</w:t>
      </w:r>
      <w:proofErr w:type="spellEnd"/>
      <w:r>
        <w:rPr>
          <w:color w:val="000000"/>
          <w:sz w:val="22"/>
          <w:szCs w:val="22"/>
        </w:rPr>
        <w:t>, Senior Consultant, The Stephen Group</w:t>
      </w:r>
      <w:r w:rsidR="001C6796">
        <w:rPr>
          <w:color w:val="000000"/>
          <w:sz w:val="22"/>
          <w:szCs w:val="22"/>
        </w:rPr>
        <w:t xml:space="preserve"> present</w:t>
      </w:r>
      <w:r w:rsidR="00D54043">
        <w:rPr>
          <w:color w:val="000000"/>
          <w:sz w:val="22"/>
          <w:szCs w:val="22"/>
        </w:rPr>
        <w:t>ed</w:t>
      </w:r>
      <w:r w:rsidR="001C6796">
        <w:rPr>
          <w:color w:val="000000"/>
          <w:sz w:val="22"/>
          <w:szCs w:val="22"/>
        </w:rPr>
        <w:t xml:space="preserve"> this update.</w:t>
      </w:r>
    </w:p>
    <w:p w:rsidR="003E27E5" w:rsidRDefault="003E27E5" w:rsidP="003E27E5">
      <w:pPr>
        <w:widowControl w:val="0"/>
        <w:tabs>
          <w:tab w:val="left" w:pos="90"/>
        </w:tabs>
        <w:autoSpaceDE w:val="0"/>
        <w:autoSpaceDN w:val="0"/>
        <w:adjustRightInd w:val="0"/>
        <w:rPr>
          <w:color w:val="000000"/>
          <w:sz w:val="22"/>
          <w:szCs w:val="22"/>
        </w:rPr>
      </w:pPr>
    </w:p>
    <w:p w:rsidR="00335E5E" w:rsidRDefault="00335E5E" w:rsidP="003E27E5">
      <w:pPr>
        <w:widowControl w:val="0"/>
        <w:tabs>
          <w:tab w:val="left" w:pos="90"/>
        </w:tabs>
        <w:autoSpaceDE w:val="0"/>
        <w:autoSpaceDN w:val="0"/>
        <w:adjustRightInd w:val="0"/>
        <w:rPr>
          <w:color w:val="000000"/>
          <w:sz w:val="22"/>
          <w:szCs w:val="22"/>
        </w:rPr>
      </w:pPr>
      <w:r>
        <w:rPr>
          <w:color w:val="000000"/>
          <w:sz w:val="22"/>
          <w:szCs w:val="22"/>
        </w:rPr>
        <w:t xml:space="preserve">Mr. Selig presented an update on the progress of </w:t>
      </w:r>
      <w:r w:rsidR="00754658">
        <w:rPr>
          <w:color w:val="000000"/>
          <w:sz w:val="22"/>
          <w:szCs w:val="22"/>
        </w:rPr>
        <w:t xml:space="preserve">the </w:t>
      </w:r>
      <w:r>
        <w:rPr>
          <w:color w:val="000000"/>
          <w:sz w:val="22"/>
          <w:szCs w:val="22"/>
        </w:rPr>
        <w:t xml:space="preserve">redetermination </w:t>
      </w:r>
      <w:r w:rsidR="001B419E">
        <w:rPr>
          <w:color w:val="000000"/>
          <w:sz w:val="22"/>
          <w:szCs w:val="22"/>
        </w:rPr>
        <w:t xml:space="preserve">process </w:t>
      </w:r>
      <w:r>
        <w:rPr>
          <w:color w:val="000000"/>
          <w:sz w:val="22"/>
          <w:szCs w:val="22"/>
        </w:rPr>
        <w:t xml:space="preserve">for Medicaid eligibility and enrollment from the Department of Human Services.  </w:t>
      </w:r>
    </w:p>
    <w:p w:rsidR="00754658" w:rsidRDefault="00754658" w:rsidP="003E27E5">
      <w:pPr>
        <w:widowControl w:val="0"/>
        <w:tabs>
          <w:tab w:val="left" w:pos="90"/>
        </w:tabs>
        <w:autoSpaceDE w:val="0"/>
        <w:autoSpaceDN w:val="0"/>
        <w:adjustRightInd w:val="0"/>
        <w:rPr>
          <w:color w:val="000000"/>
          <w:sz w:val="22"/>
          <w:szCs w:val="22"/>
        </w:rPr>
      </w:pPr>
    </w:p>
    <w:p w:rsidR="00A76A63" w:rsidRDefault="00A76A63" w:rsidP="003E27E5">
      <w:pPr>
        <w:widowControl w:val="0"/>
        <w:tabs>
          <w:tab w:val="left" w:pos="90"/>
        </w:tabs>
        <w:autoSpaceDE w:val="0"/>
        <w:autoSpaceDN w:val="0"/>
        <w:adjustRightInd w:val="0"/>
        <w:rPr>
          <w:color w:val="000000"/>
          <w:sz w:val="22"/>
          <w:szCs w:val="22"/>
        </w:rPr>
      </w:pPr>
      <w:r>
        <w:rPr>
          <w:color w:val="000000"/>
          <w:sz w:val="22"/>
          <w:szCs w:val="22"/>
        </w:rPr>
        <w:t xml:space="preserve">Mr. Stephen gave an introductory overview of </w:t>
      </w:r>
      <w:proofErr w:type="spellStart"/>
      <w:r>
        <w:rPr>
          <w:color w:val="000000"/>
          <w:sz w:val="22"/>
          <w:szCs w:val="22"/>
        </w:rPr>
        <w:t>TSG’s</w:t>
      </w:r>
      <w:proofErr w:type="spellEnd"/>
      <w:r>
        <w:rPr>
          <w:color w:val="000000"/>
          <w:sz w:val="22"/>
          <w:szCs w:val="22"/>
        </w:rPr>
        <w:t xml:space="preserve"> presentation on the </w:t>
      </w:r>
      <w:proofErr w:type="spellStart"/>
      <w:r>
        <w:rPr>
          <w:color w:val="000000"/>
          <w:sz w:val="22"/>
          <w:szCs w:val="22"/>
        </w:rPr>
        <w:t>EEF</w:t>
      </w:r>
      <w:proofErr w:type="spellEnd"/>
      <w:r>
        <w:rPr>
          <w:color w:val="000000"/>
          <w:sz w:val="22"/>
          <w:szCs w:val="22"/>
        </w:rPr>
        <w:t xml:space="preserve"> (Eligibility &amp; Enrollment Framework) project and eligibility renewal.</w:t>
      </w:r>
    </w:p>
    <w:p w:rsidR="00A76A63" w:rsidRDefault="00A76A63" w:rsidP="003E27E5">
      <w:pPr>
        <w:widowControl w:val="0"/>
        <w:tabs>
          <w:tab w:val="left" w:pos="90"/>
        </w:tabs>
        <w:autoSpaceDE w:val="0"/>
        <w:autoSpaceDN w:val="0"/>
        <w:adjustRightInd w:val="0"/>
        <w:rPr>
          <w:color w:val="000000"/>
          <w:sz w:val="22"/>
          <w:szCs w:val="22"/>
        </w:rPr>
      </w:pPr>
    </w:p>
    <w:p w:rsidR="003E27E5" w:rsidRDefault="00A76A63" w:rsidP="003E27E5">
      <w:pPr>
        <w:widowControl w:val="0"/>
        <w:tabs>
          <w:tab w:val="left" w:pos="90"/>
        </w:tabs>
        <w:autoSpaceDE w:val="0"/>
        <w:autoSpaceDN w:val="0"/>
        <w:adjustRightInd w:val="0"/>
        <w:rPr>
          <w:color w:val="000000"/>
          <w:sz w:val="22"/>
          <w:szCs w:val="22"/>
        </w:rPr>
      </w:pPr>
      <w:r>
        <w:rPr>
          <w:color w:val="000000"/>
          <w:sz w:val="22"/>
          <w:szCs w:val="22"/>
        </w:rPr>
        <w:t xml:space="preserve">Mr. </w:t>
      </w:r>
      <w:proofErr w:type="spellStart"/>
      <w:r>
        <w:rPr>
          <w:color w:val="000000"/>
          <w:sz w:val="22"/>
          <w:szCs w:val="22"/>
        </w:rPr>
        <w:t>Melancon</w:t>
      </w:r>
      <w:proofErr w:type="spellEnd"/>
      <w:r w:rsidR="00BC4CEB">
        <w:rPr>
          <w:color w:val="000000"/>
          <w:sz w:val="22"/>
          <w:szCs w:val="22"/>
        </w:rPr>
        <w:t xml:space="preserve"> said </w:t>
      </w:r>
      <w:r w:rsidR="00647A52">
        <w:rPr>
          <w:color w:val="000000"/>
          <w:sz w:val="22"/>
          <w:szCs w:val="22"/>
        </w:rPr>
        <w:t>the current agreement between Arkansas and the federal government contains a number of key statements that, if changed, could greatly improve Arkansas Medicaid processes.</w:t>
      </w:r>
      <w:r w:rsidR="00BC4CEB">
        <w:rPr>
          <w:color w:val="000000"/>
          <w:sz w:val="22"/>
          <w:szCs w:val="22"/>
        </w:rPr>
        <w:t xml:space="preserve">  </w:t>
      </w:r>
      <w:r w:rsidR="00647A52" w:rsidRPr="00647A52">
        <w:rPr>
          <w:i/>
          <w:color w:val="000000"/>
          <w:sz w:val="22"/>
          <w:szCs w:val="22"/>
          <w:u w:val="single"/>
        </w:rPr>
        <w:t>Example:</w:t>
      </w:r>
      <w:r w:rsidR="00647A52">
        <w:rPr>
          <w:color w:val="000000"/>
          <w:sz w:val="22"/>
          <w:szCs w:val="22"/>
        </w:rPr>
        <w:t xml:space="preserve">  </w:t>
      </w:r>
      <w:r w:rsidR="00BC4CEB">
        <w:rPr>
          <w:color w:val="000000"/>
          <w:sz w:val="22"/>
          <w:szCs w:val="22"/>
        </w:rPr>
        <w:t xml:space="preserve">If Arkansas </w:t>
      </w:r>
      <w:r w:rsidR="00754658">
        <w:rPr>
          <w:color w:val="000000"/>
          <w:sz w:val="22"/>
          <w:szCs w:val="22"/>
        </w:rPr>
        <w:t>was</w:t>
      </w:r>
      <w:r w:rsidR="00BC4CEB">
        <w:rPr>
          <w:color w:val="000000"/>
          <w:sz w:val="22"/>
          <w:szCs w:val="22"/>
        </w:rPr>
        <w:t xml:space="preserve"> allowed to use the unemployment insurance database, Arkansas eligibility numbers would probably dramatically improve</w:t>
      </w:r>
      <w:r w:rsidR="00754658">
        <w:rPr>
          <w:color w:val="000000"/>
          <w:sz w:val="22"/>
          <w:szCs w:val="22"/>
        </w:rPr>
        <w:t xml:space="preserve">, but due to </w:t>
      </w:r>
      <w:r w:rsidR="00BC4CEB">
        <w:rPr>
          <w:color w:val="000000"/>
          <w:sz w:val="22"/>
          <w:szCs w:val="22"/>
        </w:rPr>
        <w:t>the current federal agreement with Arkansas</w:t>
      </w:r>
      <w:r w:rsidR="00E5003E">
        <w:rPr>
          <w:color w:val="000000"/>
          <w:sz w:val="22"/>
          <w:szCs w:val="22"/>
        </w:rPr>
        <w:t>, this is not allowed.</w:t>
      </w:r>
    </w:p>
    <w:p w:rsidR="00E5003E" w:rsidRDefault="00E5003E" w:rsidP="003E27E5">
      <w:pPr>
        <w:widowControl w:val="0"/>
        <w:tabs>
          <w:tab w:val="left" w:pos="90"/>
        </w:tabs>
        <w:autoSpaceDE w:val="0"/>
        <w:autoSpaceDN w:val="0"/>
        <w:adjustRightInd w:val="0"/>
        <w:rPr>
          <w:color w:val="000000"/>
          <w:sz w:val="22"/>
          <w:szCs w:val="22"/>
        </w:rPr>
      </w:pPr>
    </w:p>
    <w:p w:rsidR="003E27E5" w:rsidRDefault="00754658" w:rsidP="003E27E5">
      <w:pPr>
        <w:widowControl w:val="0"/>
        <w:tabs>
          <w:tab w:val="left" w:pos="90"/>
        </w:tabs>
        <w:autoSpaceDE w:val="0"/>
        <w:autoSpaceDN w:val="0"/>
        <w:adjustRightInd w:val="0"/>
        <w:rPr>
          <w:color w:val="000000"/>
          <w:sz w:val="16"/>
          <w:szCs w:val="16"/>
        </w:rPr>
      </w:pPr>
      <w:r>
        <w:rPr>
          <w:color w:val="000000"/>
          <w:sz w:val="22"/>
          <w:szCs w:val="22"/>
        </w:rPr>
        <w:t>T</w:t>
      </w:r>
      <w:r w:rsidR="00CD7A78">
        <w:rPr>
          <w:color w:val="000000"/>
          <w:sz w:val="22"/>
          <w:szCs w:val="22"/>
        </w:rPr>
        <w:t>he beneficiary death match and beneficiary incarceration</w:t>
      </w:r>
      <w:r>
        <w:rPr>
          <w:color w:val="000000"/>
          <w:sz w:val="22"/>
          <w:szCs w:val="22"/>
        </w:rPr>
        <w:t xml:space="preserve"> issues were discussed at length by the presenters and the legislators.</w:t>
      </w:r>
    </w:p>
    <w:p w:rsidR="0002010E" w:rsidRDefault="0002010E" w:rsidP="003E27E5">
      <w:pPr>
        <w:widowControl w:val="0"/>
        <w:tabs>
          <w:tab w:val="left" w:pos="90"/>
        </w:tabs>
        <w:autoSpaceDE w:val="0"/>
        <w:autoSpaceDN w:val="0"/>
        <w:adjustRightInd w:val="0"/>
        <w:rPr>
          <w:color w:val="000000"/>
          <w:sz w:val="16"/>
          <w:szCs w:val="16"/>
        </w:rPr>
      </w:pPr>
    </w:p>
    <w:p w:rsidR="00CD7A78" w:rsidRPr="00CD7A78" w:rsidRDefault="00D7309A" w:rsidP="003E27E5">
      <w:pPr>
        <w:widowControl w:val="0"/>
        <w:tabs>
          <w:tab w:val="left" w:pos="90"/>
        </w:tabs>
        <w:autoSpaceDE w:val="0"/>
        <w:autoSpaceDN w:val="0"/>
        <w:adjustRightInd w:val="0"/>
        <w:rPr>
          <w:color w:val="000000"/>
          <w:sz w:val="22"/>
          <w:szCs w:val="22"/>
        </w:rPr>
      </w:pPr>
      <w:r>
        <w:rPr>
          <w:color w:val="000000"/>
          <w:sz w:val="22"/>
          <w:szCs w:val="22"/>
        </w:rPr>
        <w:t xml:space="preserve">Ms. </w:t>
      </w:r>
      <w:proofErr w:type="spellStart"/>
      <w:r>
        <w:rPr>
          <w:color w:val="000000"/>
          <w:sz w:val="22"/>
          <w:szCs w:val="22"/>
        </w:rPr>
        <w:t>Tuthill</w:t>
      </w:r>
      <w:proofErr w:type="spellEnd"/>
      <w:r>
        <w:rPr>
          <w:color w:val="000000"/>
          <w:sz w:val="22"/>
          <w:szCs w:val="22"/>
        </w:rPr>
        <w:t xml:space="preserve"> stated that </w:t>
      </w:r>
      <w:r w:rsidR="00754658">
        <w:rPr>
          <w:color w:val="000000"/>
          <w:sz w:val="22"/>
          <w:szCs w:val="22"/>
        </w:rPr>
        <w:t>around</w:t>
      </w:r>
      <w:r>
        <w:rPr>
          <w:color w:val="000000"/>
          <w:sz w:val="22"/>
          <w:szCs w:val="22"/>
        </w:rPr>
        <w:t xml:space="preserve"> the first of July a </w:t>
      </w:r>
      <w:proofErr w:type="spellStart"/>
      <w:r>
        <w:rPr>
          <w:color w:val="000000"/>
          <w:sz w:val="22"/>
          <w:szCs w:val="22"/>
        </w:rPr>
        <w:t>PMO</w:t>
      </w:r>
      <w:proofErr w:type="spellEnd"/>
      <w:r>
        <w:rPr>
          <w:color w:val="000000"/>
          <w:sz w:val="22"/>
          <w:szCs w:val="22"/>
        </w:rPr>
        <w:t xml:space="preserve"> (Project Management Office) </w:t>
      </w:r>
      <w:r w:rsidR="00754658">
        <w:rPr>
          <w:color w:val="000000"/>
          <w:sz w:val="22"/>
          <w:szCs w:val="22"/>
        </w:rPr>
        <w:t>was set</w:t>
      </w:r>
      <w:r>
        <w:rPr>
          <w:color w:val="000000"/>
          <w:sz w:val="22"/>
          <w:szCs w:val="22"/>
        </w:rPr>
        <w:t xml:space="preserve"> </w:t>
      </w:r>
      <w:r w:rsidR="00754658">
        <w:rPr>
          <w:color w:val="000000"/>
          <w:sz w:val="22"/>
          <w:szCs w:val="22"/>
        </w:rPr>
        <w:t>up</w:t>
      </w:r>
      <w:r>
        <w:rPr>
          <w:color w:val="000000"/>
          <w:sz w:val="22"/>
          <w:szCs w:val="22"/>
        </w:rPr>
        <w:t xml:space="preserve"> and fully staffed.  This office has </w:t>
      </w:r>
      <w:r w:rsidR="00754658">
        <w:rPr>
          <w:color w:val="000000"/>
          <w:sz w:val="22"/>
          <w:szCs w:val="22"/>
        </w:rPr>
        <w:t>already drafted</w:t>
      </w:r>
      <w:r>
        <w:rPr>
          <w:color w:val="000000"/>
          <w:sz w:val="22"/>
          <w:szCs w:val="22"/>
        </w:rPr>
        <w:t xml:space="preserve"> an integrated GANT</w:t>
      </w:r>
      <w:r w:rsidR="001C0D74">
        <w:rPr>
          <w:color w:val="000000"/>
          <w:sz w:val="22"/>
          <w:szCs w:val="22"/>
        </w:rPr>
        <w:t>T</w:t>
      </w:r>
      <w:r>
        <w:rPr>
          <w:color w:val="000000"/>
          <w:sz w:val="22"/>
          <w:szCs w:val="22"/>
        </w:rPr>
        <w:t xml:space="preserve"> Chart </w:t>
      </w:r>
      <w:r w:rsidR="00754658">
        <w:rPr>
          <w:color w:val="000000"/>
          <w:sz w:val="22"/>
          <w:szCs w:val="22"/>
        </w:rPr>
        <w:t>which</w:t>
      </w:r>
      <w:r>
        <w:rPr>
          <w:color w:val="000000"/>
          <w:sz w:val="22"/>
          <w:szCs w:val="22"/>
        </w:rPr>
        <w:t xml:space="preserve"> will be given to the agencies tomorrow (July 17</w:t>
      </w:r>
      <w:r w:rsidRPr="00D7309A">
        <w:rPr>
          <w:color w:val="000000"/>
          <w:sz w:val="22"/>
          <w:szCs w:val="22"/>
          <w:vertAlign w:val="superscript"/>
        </w:rPr>
        <w:t>th</w:t>
      </w:r>
      <w:r>
        <w:rPr>
          <w:color w:val="000000"/>
          <w:sz w:val="22"/>
          <w:szCs w:val="22"/>
        </w:rPr>
        <w:t xml:space="preserve">), and by mid August, </w:t>
      </w:r>
      <w:r w:rsidR="00996CE9">
        <w:rPr>
          <w:color w:val="000000"/>
          <w:sz w:val="22"/>
          <w:szCs w:val="22"/>
        </w:rPr>
        <w:t xml:space="preserve">it should be mostly complete.  A revised advanced planning document has been filed with CMS </w:t>
      </w:r>
      <w:r w:rsidR="00911E67">
        <w:rPr>
          <w:color w:val="000000"/>
          <w:sz w:val="22"/>
          <w:szCs w:val="22"/>
        </w:rPr>
        <w:t>that shows</w:t>
      </w:r>
      <w:r w:rsidR="00996CE9">
        <w:rPr>
          <w:color w:val="000000"/>
          <w:sz w:val="22"/>
          <w:szCs w:val="22"/>
        </w:rPr>
        <w:t xml:space="preserve"> the </w:t>
      </w:r>
      <w:r w:rsidR="00911E67">
        <w:rPr>
          <w:color w:val="000000"/>
          <w:sz w:val="22"/>
          <w:szCs w:val="22"/>
        </w:rPr>
        <w:t>scheduled projects</w:t>
      </w:r>
      <w:r w:rsidR="00996CE9">
        <w:rPr>
          <w:color w:val="000000"/>
          <w:sz w:val="22"/>
          <w:szCs w:val="22"/>
        </w:rPr>
        <w:t xml:space="preserve"> through the rest of the federal fiscal year.  Procurement is moving forward with the traditional Medicaid option.  </w:t>
      </w:r>
    </w:p>
    <w:p w:rsidR="00CD7A78" w:rsidRPr="00CD7A78" w:rsidRDefault="00CD7A78" w:rsidP="003E27E5">
      <w:pPr>
        <w:widowControl w:val="0"/>
        <w:tabs>
          <w:tab w:val="left" w:pos="90"/>
        </w:tabs>
        <w:autoSpaceDE w:val="0"/>
        <w:autoSpaceDN w:val="0"/>
        <w:adjustRightInd w:val="0"/>
        <w:rPr>
          <w:color w:val="000000"/>
          <w:sz w:val="22"/>
          <w:szCs w:val="22"/>
        </w:rPr>
      </w:pPr>
    </w:p>
    <w:p w:rsidR="00CD7A78" w:rsidRPr="00CD7A78" w:rsidRDefault="00996CE9" w:rsidP="003E27E5">
      <w:pPr>
        <w:widowControl w:val="0"/>
        <w:tabs>
          <w:tab w:val="left" w:pos="90"/>
        </w:tabs>
        <w:autoSpaceDE w:val="0"/>
        <w:autoSpaceDN w:val="0"/>
        <w:adjustRightInd w:val="0"/>
        <w:rPr>
          <w:color w:val="000000"/>
          <w:sz w:val="22"/>
          <w:szCs w:val="22"/>
        </w:rPr>
      </w:pPr>
      <w:r>
        <w:rPr>
          <w:color w:val="000000"/>
          <w:sz w:val="22"/>
          <w:szCs w:val="22"/>
        </w:rPr>
        <w:t xml:space="preserve">Ms. </w:t>
      </w:r>
      <w:proofErr w:type="spellStart"/>
      <w:r>
        <w:rPr>
          <w:color w:val="000000"/>
          <w:sz w:val="22"/>
          <w:szCs w:val="22"/>
        </w:rPr>
        <w:t>Tuthill</w:t>
      </w:r>
      <w:proofErr w:type="spellEnd"/>
      <w:r>
        <w:rPr>
          <w:color w:val="000000"/>
          <w:sz w:val="22"/>
          <w:szCs w:val="22"/>
        </w:rPr>
        <w:t xml:space="preserve"> listed and discussed </w:t>
      </w:r>
      <w:proofErr w:type="spellStart"/>
      <w:r>
        <w:rPr>
          <w:color w:val="000000"/>
          <w:sz w:val="22"/>
          <w:szCs w:val="22"/>
        </w:rPr>
        <w:t>TSG’s</w:t>
      </w:r>
      <w:proofErr w:type="spellEnd"/>
      <w:r>
        <w:rPr>
          <w:color w:val="000000"/>
          <w:sz w:val="22"/>
          <w:szCs w:val="22"/>
        </w:rPr>
        <w:t xml:space="preserve"> observations and recommendations for Arkansas’s procurement process.</w:t>
      </w:r>
    </w:p>
    <w:p w:rsidR="003E27E5" w:rsidRPr="001817A0" w:rsidRDefault="003E27E5" w:rsidP="003E27E5">
      <w:pPr>
        <w:widowControl w:val="0"/>
        <w:tabs>
          <w:tab w:val="left" w:pos="90"/>
        </w:tabs>
        <w:autoSpaceDE w:val="0"/>
        <w:autoSpaceDN w:val="0"/>
        <w:adjustRightInd w:val="0"/>
        <w:rPr>
          <w:color w:val="000000"/>
          <w:sz w:val="16"/>
          <w:szCs w:val="16"/>
        </w:rPr>
      </w:pPr>
    </w:p>
    <w:p w:rsidR="003E27E5" w:rsidRPr="003E27E5" w:rsidRDefault="003E27E5" w:rsidP="003E27E5">
      <w:pPr>
        <w:widowControl w:val="0"/>
        <w:tabs>
          <w:tab w:val="left" w:pos="90"/>
        </w:tabs>
        <w:autoSpaceDE w:val="0"/>
        <w:autoSpaceDN w:val="0"/>
        <w:adjustRightInd w:val="0"/>
        <w:rPr>
          <w:b/>
          <w:color w:val="000000"/>
          <w:sz w:val="22"/>
          <w:szCs w:val="22"/>
        </w:rPr>
      </w:pPr>
      <w:r w:rsidRPr="003E27E5">
        <w:rPr>
          <w:b/>
          <w:color w:val="000000"/>
          <w:sz w:val="22"/>
          <w:szCs w:val="22"/>
        </w:rPr>
        <w:t>Update on Status of Private Option Premiums Paid for Persons Who Insurance Companies Have Reported Unable to Locate</w:t>
      </w:r>
    </w:p>
    <w:p w:rsidR="003E27E5" w:rsidRDefault="003E27E5" w:rsidP="003E27E5">
      <w:pPr>
        <w:widowControl w:val="0"/>
        <w:tabs>
          <w:tab w:val="left" w:pos="90"/>
        </w:tabs>
        <w:autoSpaceDE w:val="0"/>
        <w:autoSpaceDN w:val="0"/>
        <w:adjustRightInd w:val="0"/>
        <w:rPr>
          <w:color w:val="000000"/>
          <w:sz w:val="22"/>
          <w:szCs w:val="22"/>
        </w:rPr>
      </w:pPr>
      <w:r w:rsidRPr="001817A0">
        <w:rPr>
          <w:color w:val="000000"/>
          <w:sz w:val="22"/>
          <w:szCs w:val="22"/>
        </w:rPr>
        <w:t>John Selig, Director, Department of Human Services</w:t>
      </w:r>
      <w:r>
        <w:rPr>
          <w:color w:val="000000"/>
          <w:sz w:val="22"/>
          <w:szCs w:val="22"/>
        </w:rPr>
        <w:t xml:space="preserve">, </w:t>
      </w:r>
      <w:r w:rsidRPr="001817A0">
        <w:rPr>
          <w:color w:val="000000"/>
          <w:sz w:val="22"/>
          <w:szCs w:val="22"/>
        </w:rPr>
        <w:t>John Stephen, Managing Partner, The Stephen Group</w:t>
      </w:r>
      <w:r>
        <w:rPr>
          <w:color w:val="000000"/>
          <w:sz w:val="22"/>
          <w:szCs w:val="22"/>
        </w:rPr>
        <w:t>, Elizabeth Smith, Medicaid Inspector General, Office of Medicaid Inspector General, and Bart Dickinson, Chief Counsel, Office of Medicaid Inspector General.</w:t>
      </w:r>
    </w:p>
    <w:p w:rsidR="003E27E5" w:rsidRDefault="003E27E5" w:rsidP="003E27E5">
      <w:pPr>
        <w:widowControl w:val="0"/>
        <w:tabs>
          <w:tab w:val="left" w:pos="90"/>
        </w:tabs>
        <w:autoSpaceDE w:val="0"/>
        <w:autoSpaceDN w:val="0"/>
        <w:adjustRightInd w:val="0"/>
        <w:rPr>
          <w:color w:val="000000"/>
          <w:sz w:val="22"/>
          <w:szCs w:val="22"/>
        </w:rPr>
      </w:pPr>
    </w:p>
    <w:p w:rsidR="003E27E5" w:rsidRPr="00911E67" w:rsidRDefault="00911E67" w:rsidP="00911E67">
      <w:pPr>
        <w:widowControl w:val="0"/>
        <w:tabs>
          <w:tab w:val="left" w:pos="90"/>
        </w:tabs>
        <w:autoSpaceDE w:val="0"/>
        <w:autoSpaceDN w:val="0"/>
        <w:adjustRightInd w:val="0"/>
        <w:jc w:val="center"/>
        <w:rPr>
          <w:i/>
          <w:color w:val="000000"/>
        </w:rPr>
      </w:pPr>
      <w:r w:rsidRPr="00911E67">
        <w:rPr>
          <w:i/>
          <w:color w:val="000000"/>
        </w:rPr>
        <w:t>(Already discussed.)</w:t>
      </w:r>
    </w:p>
    <w:p w:rsidR="003E27E5" w:rsidRDefault="003E27E5" w:rsidP="003E27E5">
      <w:pPr>
        <w:widowControl w:val="0"/>
        <w:tabs>
          <w:tab w:val="left" w:pos="90"/>
        </w:tabs>
        <w:autoSpaceDE w:val="0"/>
        <w:autoSpaceDN w:val="0"/>
        <w:adjustRightInd w:val="0"/>
        <w:rPr>
          <w:color w:val="000000"/>
          <w:sz w:val="22"/>
          <w:szCs w:val="22"/>
        </w:rPr>
      </w:pPr>
    </w:p>
    <w:p w:rsidR="003E27E5" w:rsidRPr="003E27E5" w:rsidRDefault="003E27E5" w:rsidP="003E27E5">
      <w:pPr>
        <w:widowControl w:val="0"/>
        <w:tabs>
          <w:tab w:val="left" w:pos="90"/>
        </w:tabs>
        <w:autoSpaceDE w:val="0"/>
        <w:autoSpaceDN w:val="0"/>
        <w:adjustRightInd w:val="0"/>
        <w:rPr>
          <w:b/>
          <w:color w:val="000000"/>
          <w:sz w:val="22"/>
          <w:szCs w:val="22"/>
        </w:rPr>
      </w:pPr>
      <w:r w:rsidRPr="003E27E5">
        <w:rPr>
          <w:b/>
          <w:color w:val="000000"/>
          <w:sz w:val="22"/>
          <w:szCs w:val="22"/>
        </w:rPr>
        <w:t>Updated Recommendations for the Department of Human Services (DHS) To Consider on the McKinsey Contract</w:t>
      </w:r>
    </w:p>
    <w:p w:rsidR="003E27E5" w:rsidRPr="001817A0" w:rsidRDefault="003E27E5" w:rsidP="003E27E5">
      <w:pPr>
        <w:widowControl w:val="0"/>
        <w:tabs>
          <w:tab w:val="left" w:pos="90"/>
        </w:tabs>
        <w:autoSpaceDE w:val="0"/>
        <w:autoSpaceDN w:val="0"/>
        <w:adjustRightInd w:val="0"/>
        <w:rPr>
          <w:color w:val="000000"/>
          <w:sz w:val="22"/>
          <w:szCs w:val="22"/>
        </w:rPr>
      </w:pPr>
      <w:r w:rsidRPr="001817A0">
        <w:rPr>
          <w:color w:val="000000"/>
          <w:sz w:val="22"/>
          <w:szCs w:val="22"/>
        </w:rPr>
        <w:t>John Stephen, Managing Partner, The Stephen Group</w:t>
      </w:r>
      <w:r>
        <w:rPr>
          <w:color w:val="000000"/>
          <w:sz w:val="22"/>
          <w:szCs w:val="22"/>
        </w:rPr>
        <w:t xml:space="preserve">, and </w:t>
      </w:r>
      <w:r w:rsidRPr="001817A0">
        <w:rPr>
          <w:color w:val="000000"/>
          <w:sz w:val="22"/>
          <w:szCs w:val="22"/>
        </w:rPr>
        <w:t xml:space="preserve">Martha </w:t>
      </w:r>
      <w:proofErr w:type="spellStart"/>
      <w:r w:rsidRPr="001817A0">
        <w:rPr>
          <w:color w:val="000000"/>
          <w:sz w:val="22"/>
          <w:szCs w:val="22"/>
        </w:rPr>
        <w:t>Tuthill</w:t>
      </w:r>
      <w:proofErr w:type="spellEnd"/>
      <w:r w:rsidRPr="001817A0">
        <w:rPr>
          <w:color w:val="000000"/>
          <w:sz w:val="22"/>
          <w:szCs w:val="22"/>
        </w:rPr>
        <w:t>, Senior Consultant, The Stephen Group</w:t>
      </w:r>
    </w:p>
    <w:p w:rsidR="003E27E5" w:rsidRDefault="003E27E5" w:rsidP="003E27E5">
      <w:pPr>
        <w:widowControl w:val="0"/>
        <w:tabs>
          <w:tab w:val="left" w:pos="90"/>
        </w:tabs>
        <w:autoSpaceDE w:val="0"/>
        <w:autoSpaceDN w:val="0"/>
        <w:adjustRightInd w:val="0"/>
        <w:rPr>
          <w:color w:val="000000"/>
          <w:sz w:val="16"/>
          <w:szCs w:val="16"/>
        </w:rPr>
      </w:pPr>
    </w:p>
    <w:p w:rsidR="00911E67" w:rsidRPr="00911E67" w:rsidRDefault="00911E67" w:rsidP="00911E67">
      <w:pPr>
        <w:widowControl w:val="0"/>
        <w:tabs>
          <w:tab w:val="left" w:pos="90"/>
        </w:tabs>
        <w:autoSpaceDE w:val="0"/>
        <w:autoSpaceDN w:val="0"/>
        <w:adjustRightInd w:val="0"/>
        <w:jc w:val="center"/>
        <w:rPr>
          <w:i/>
          <w:color w:val="000000"/>
        </w:rPr>
      </w:pPr>
      <w:r w:rsidRPr="00911E67">
        <w:rPr>
          <w:i/>
          <w:color w:val="000000"/>
        </w:rPr>
        <w:t>(Already discussed.)</w:t>
      </w:r>
    </w:p>
    <w:p w:rsidR="003E27E5" w:rsidRDefault="003E27E5" w:rsidP="003E27E5">
      <w:pPr>
        <w:widowControl w:val="0"/>
        <w:tabs>
          <w:tab w:val="left" w:pos="90"/>
        </w:tabs>
        <w:autoSpaceDE w:val="0"/>
        <w:autoSpaceDN w:val="0"/>
        <w:adjustRightInd w:val="0"/>
        <w:rPr>
          <w:color w:val="000000"/>
          <w:sz w:val="16"/>
          <w:szCs w:val="16"/>
        </w:rPr>
      </w:pPr>
    </w:p>
    <w:p w:rsidR="003E27E5" w:rsidRPr="003E27E5" w:rsidRDefault="003E27E5" w:rsidP="003E27E5">
      <w:pPr>
        <w:widowControl w:val="0"/>
        <w:tabs>
          <w:tab w:val="left" w:pos="90"/>
        </w:tabs>
        <w:autoSpaceDE w:val="0"/>
        <w:autoSpaceDN w:val="0"/>
        <w:adjustRightInd w:val="0"/>
        <w:rPr>
          <w:b/>
          <w:color w:val="000000"/>
          <w:sz w:val="22"/>
          <w:szCs w:val="22"/>
        </w:rPr>
      </w:pPr>
      <w:r w:rsidRPr="003E27E5">
        <w:rPr>
          <w:b/>
          <w:color w:val="000000"/>
          <w:sz w:val="22"/>
          <w:szCs w:val="22"/>
        </w:rPr>
        <w:t>2014 Cost Data from Private Option Providers</w:t>
      </w:r>
    </w:p>
    <w:p w:rsidR="003E27E5" w:rsidRPr="001817A0" w:rsidRDefault="003E27E5" w:rsidP="003E27E5">
      <w:pPr>
        <w:widowControl w:val="0"/>
        <w:tabs>
          <w:tab w:val="left" w:pos="90"/>
        </w:tabs>
        <w:autoSpaceDE w:val="0"/>
        <w:autoSpaceDN w:val="0"/>
        <w:adjustRightInd w:val="0"/>
        <w:rPr>
          <w:color w:val="000000"/>
          <w:sz w:val="22"/>
          <w:szCs w:val="22"/>
        </w:rPr>
      </w:pPr>
      <w:r w:rsidRPr="001817A0">
        <w:rPr>
          <w:color w:val="000000"/>
          <w:sz w:val="22"/>
          <w:szCs w:val="22"/>
        </w:rPr>
        <w:t>Dawn Stehle, Director, Division of Medical Services, Department of Human Services (DHS)</w:t>
      </w:r>
      <w:r>
        <w:rPr>
          <w:color w:val="000000"/>
          <w:sz w:val="22"/>
          <w:szCs w:val="22"/>
        </w:rPr>
        <w:t xml:space="preserve">, </w:t>
      </w:r>
      <w:r w:rsidRPr="001817A0">
        <w:rPr>
          <w:color w:val="000000"/>
          <w:sz w:val="22"/>
          <w:szCs w:val="22"/>
        </w:rPr>
        <w:t>John Stephen, Managing Partner, The Stephen Group</w:t>
      </w:r>
      <w:r>
        <w:rPr>
          <w:color w:val="000000"/>
          <w:sz w:val="22"/>
          <w:szCs w:val="22"/>
        </w:rPr>
        <w:t xml:space="preserve">, </w:t>
      </w:r>
      <w:r w:rsidRPr="001817A0">
        <w:rPr>
          <w:color w:val="000000"/>
          <w:sz w:val="22"/>
          <w:szCs w:val="22"/>
        </w:rPr>
        <w:t xml:space="preserve">Sam </w:t>
      </w:r>
      <w:proofErr w:type="spellStart"/>
      <w:r w:rsidRPr="001817A0">
        <w:rPr>
          <w:color w:val="000000"/>
          <w:sz w:val="22"/>
          <w:szCs w:val="22"/>
        </w:rPr>
        <w:t>Vorderstrasse</w:t>
      </w:r>
      <w:proofErr w:type="spellEnd"/>
      <w:r w:rsidRPr="001817A0">
        <w:rPr>
          <w:color w:val="000000"/>
          <w:sz w:val="22"/>
          <w:szCs w:val="22"/>
        </w:rPr>
        <w:t>, Vice President, Actuarial Services &amp; Chief Actuary, Arkansas BlueCross/BlueShield Insurance</w:t>
      </w:r>
      <w:r>
        <w:rPr>
          <w:color w:val="000000"/>
          <w:sz w:val="22"/>
          <w:szCs w:val="22"/>
        </w:rPr>
        <w:t xml:space="preserve">, </w:t>
      </w:r>
      <w:r w:rsidRPr="001817A0">
        <w:rPr>
          <w:color w:val="000000"/>
          <w:sz w:val="22"/>
          <w:szCs w:val="22"/>
        </w:rPr>
        <w:t xml:space="preserve">John Ryan, President, Arkansas Health &amp; Wellness Solutions, </w:t>
      </w:r>
      <w:proofErr w:type="spellStart"/>
      <w:r w:rsidRPr="001817A0">
        <w:rPr>
          <w:color w:val="000000"/>
          <w:sz w:val="22"/>
          <w:szCs w:val="22"/>
        </w:rPr>
        <w:t>dba</w:t>
      </w:r>
      <w:proofErr w:type="spellEnd"/>
      <w:r w:rsidRPr="001817A0">
        <w:rPr>
          <w:color w:val="000000"/>
          <w:sz w:val="22"/>
          <w:szCs w:val="22"/>
        </w:rPr>
        <w:t xml:space="preserve"> </w:t>
      </w:r>
      <w:proofErr w:type="spellStart"/>
      <w:r w:rsidRPr="001817A0">
        <w:rPr>
          <w:color w:val="000000"/>
          <w:sz w:val="22"/>
          <w:szCs w:val="22"/>
        </w:rPr>
        <w:t>Ambetter</w:t>
      </w:r>
      <w:proofErr w:type="spellEnd"/>
      <w:r w:rsidRPr="001817A0">
        <w:rPr>
          <w:color w:val="000000"/>
          <w:sz w:val="22"/>
          <w:szCs w:val="22"/>
        </w:rPr>
        <w:t xml:space="preserve"> of Arkansas</w:t>
      </w:r>
      <w:r>
        <w:rPr>
          <w:color w:val="000000"/>
          <w:sz w:val="22"/>
          <w:szCs w:val="22"/>
        </w:rPr>
        <w:t xml:space="preserve">, </w:t>
      </w:r>
      <w:r w:rsidR="003E633D">
        <w:rPr>
          <w:color w:val="000000"/>
          <w:sz w:val="22"/>
          <w:szCs w:val="22"/>
        </w:rPr>
        <w:t>and Michael Stock, President &amp;</w:t>
      </w:r>
      <w:r>
        <w:rPr>
          <w:color w:val="000000"/>
          <w:sz w:val="22"/>
          <w:szCs w:val="22"/>
        </w:rPr>
        <w:t xml:space="preserve"> </w:t>
      </w:r>
      <w:r w:rsidRPr="001817A0">
        <w:rPr>
          <w:color w:val="000000"/>
          <w:sz w:val="22"/>
          <w:szCs w:val="22"/>
        </w:rPr>
        <w:t xml:space="preserve">Liz Hubbard, Associate General Counsel, </w:t>
      </w:r>
      <w:r w:rsidR="003E633D">
        <w:rPr>
          <w:color w:val="000000"/>
          <w:sz w:val="22"/>
          <w:szCs w:val="22"/>
        </w:rPr>
        <w:t xml:space="preserve">both with </w:t>
      </w:r>
      <w:proofErr w:type="spellStart"/>
      <w:r w:rsidRPr="001817A0">
        <w:rPr>
          <w:color w:val="000000"/>
          <w:sz w:val="22"/>
          <w:szCs w:val="22"/>
        </w:rPr>
        <w:t>QualChoice</w:t>
      </w:r>
      <w:proofErr w:type="spellEnd"/>
      <w:r w:rsidRPr="001817A0">
        <w:rPr>
          <w:color w:val="000000"/>
          <w:sz w:val="22"/>
          <w:szCs w:val="22"/>
        </w:rPr>
        <w:t xml:space="preserve"> Life &amp; Health Insurance Company, Inc. (</w:t>
      </w:r>
      <w:proofErr w:type="spellStart"/>
      <w:r w:rsidRPr="001817A0">
        <w:rPr>
          <w:color w:val="000000"/>
          <w:sz w:val="22"/>
          <w:szCs w:val="22"/>
        </w:rPr>
        <w:t>QCA</w:t>
      </w:r>
      <w:proofErr w:type="spellEnd"/>
      <w:r w:rsidRPr="001817A0">
        <w:rPr>
          <w:color w:val="000000"/>
          <w:sz w:val="22"/>
          <w:szCs w:val="22"/>
        </w:rPr>
        <w:t>)</w:t>
      </w:r>
    </w:p>
    <w:p w:rsidR="003E27E5" w:rsidRDefault="003E27E5" w:rsidP="003E27E5">
      <w:pPr>
        <w:widowControl w:val="0"/>
        <w:tabs>
          <w:tab w:val="left" w:pos="90"/>
        </w:tabs>
        <w:autoSpaceDE w:val="0"/>
        <w:autoSpaceDN w:val="0"/>
        <w:adjustRightInd w:val="0"/>
        <w:rPr>
          <w:color w:val="000000"/>
          <w:sz w:val="16"/>
          <w:szCs w:val="16"/>
        </w:rPr>
      </w:pPr>
    </w:p>
    <w:p w:rsidR="0016215C" w:rsidRDefault="0016215C" w:rsidP="003E27E5">
      <w:pPr>
        <w:widowControl w:val="0"/>
        <w:tabs>
          <w:tab w:val="left" w:pos="90"/>
        </w:tabs>
        <w:autoSpaceDE w:val="0"/>
        <w:autoSpaceDN w:val="0"/>
        <w:adjustRightInd w:val="0"/>
        <w:rPr>
          <w:color w:val="000000"/>
          <w:sz w:val="16"/>
          <w:szCs w:val="16"/>
        </w:rPr>
      </w:pPr>
    </w:p>
    <w:p w:rsidR="0016215C" w:rsidRDefault="0016215C" w:rsidP="003E27E5">
      <w:pPr>
        <w:widowControl w:val="0"/>
        <w:tabs>
          <w:tab w:val="left" w:pos="90"/>
        </w:tabs>
        <w:autoSpaceDE w:val="0"/>
        <w:autoSpaceDN w:val="0"/>
        <w:adjustRightInd w:val="0"/>
        <w:rPr>
          <w:color w:val="000000"/>
          <w:sz w:val="16"/>
          <w:szCs w:val="16"/>
        </w:rPr>
      </w:pPr>
    </w:p>
    <w:p w:rsidR="0016215C" w:rsidRDefault="0016215C" w:rsidP="003E27E5">
      <w:pPr>
        <w:widowControl w:val="0"/>
        <w:tabs>
          <w:tab w:val="left" w:pos="90"/>
        </w:tabs>
        <w:autoSpaceDE w:val="0"/>
        <w:autoSpaceDN w:val="0"/>
        <w:adjustRightInd w:val="0"/>
        <w:rPr>
          <w:color w:val="000000"/>
          <w:sz w:val="16"/>
          <w:szCs w:val="16"/>
        </w:rPr>
      </w:pPr>
    </w:p>
    <w:p w:rsidR="0016215C" w:rsidRDefault="0016215C" w:rsidP="003E27E5">
      <w:pPr>
        <w:widowControl w:val="0"/>
        <w:tabs>
          <w:tab w:val="left" w:pos="90"/>
        </w:tabs>
        <w:autoSpaceDE w:val="0"/>
        <w:autoSpaceDN w:val="0"/>
        <w:adjustRightInd w:val="0"/>
        <w:rPr>
          <w:color w:val="000000"/>
          <w:sz w:val="16"/>
          <w:szCs w:val="16"/>
        </w:rPr>
      </w:pPr>
    </w:p>
    <w:p w:rsidR="003E27E5" w:rsidRDefault="00C773AD" w:rsidP="003E27E5">
      <w:pPr>
        <w:widowControl w:val="0"/>
        <w:tabs>
          <w:tab w:val="left" w:pos="90"/>
        </w:tabs>
        <w:autoSpaceDE w:val="0"/>
        <w:autoSpaceDN w:val="0"/>
        <w:adjustRightInd w:val="0"/>
        <w:rPr>
          <w:color w:val="000000"/>
          <w:sz w:val="22"/>
          <w:szCs w:val="22"/>
        </w:rPr>
      </w:pPr>
      <w:r>
        <w:rPr>
          <w:color w:val="000000"/>
          <w:sz w:val="22"/>
          <w:szCs w:val="22"/>
        </w:rPr>
        <w:t>Ms. Stehle said this cost data went through the Bureau of Legislative Research (</w:t>
      </w:r>
      <w:proofErr w:type="spellStart"/>
      <w:r>
        <w:rPr>
          <w:color w:val="000000"/>
          <w:sz w:val="22"/>
          <w:szCs w:val="22"/>
        </w:rPr>
        <w:t>BLR</w:t>
      </w:r>
      <w:proofErr w:type="spellEnd"/>
      <w:r>
        <w:rPr>
          <w:color w:val="000000"/>
          <w:sz w:val="22"/>
          <w:szCs w:val="22"/>
        </w:rPr>
        <w:t xml:space="preserve">), and then accessed by </w:t>
      </w:r>
      <w:proofErr w:type="spellStart"/>
      <w:r>
        <w:rPr>
          <w:color w:val="000000"/>
          <w:sz w:val="22"/>
          <w:szCs w:val="22"/>
        </w:rPr>
        <w:t>TSG</w:t>
      </w:r>
      <w:proofErr w:type="spellEnd"/>
      <w:r>
        <w:rPr>
          <w:color w:val="000000"/>
          <w:sz w:val="22"/>
          <w:szCs w:val="22"/>
        </w:rPr>
        <w:t>; DHS has not actually seen this data.</w:t>
      </w:r>
      <w:r w:rsidR="004538D4">
        <w:rPr>
          <w:color w:val="000000"/>
          <w:sz w:val="22"/>
          <w:szCs w:val="22"/>
        </w:rPr>
        <w:t xml:space="preserve">  Mr. Stephen said the data is going through minor data cleansing and </w:t>
      </w:r>
      <w:proofErr w:type="spellStart"/>
      <w:r w:rsidR="004538D4">
        <w:rPr>
          <w:color w:val="000000"/>
          <w:sz w:val="22"/>
          <w:szCs w:val="22"/>
        </w:rPr>
        <w:t>TSG</w:t>
      </w:r>
      <w:proofErr w:type="spellEnd"/>
      <w:r w:rsidR="004538D4">
        <w:rPr>
          <w:color w:val="000000"/>
          <w:sz w:val="22"/>
          <w:szCs w:val="22"/>
        </w:rPr>
        <w:t xml:space="preserve"> is using this data now.</w:t>
      </w:r>
    </w:p>
    <w:p w:rsidR="008B434E" w:rsidRDefault="008B434E" w:rsidP="003E27E5">
      <w:pPr>
        <w:widowControl w:val="0"/>
        <w:tabs>
          <w:tab w:val="left" w:pos="90"/>
        </w:tabs>
        <w:autoSpaceDE w:val="0"/>
        <w:autoSpaceDN w:val="0"/>
        <w:adjustRightInd w:val="0"/>
        <w:rPr>
          <w:color w:val="000000"/>
          <w:sz w:val="22"/>
          <w:szCs w:val="22"/>
        </w:rPr>
      </w:pPr>
    </w:p>
    <w:p w:rsidR="004538D4" w:rsidRPr="00C05585" w:rsidRDefault="004538D4" w:rsidP="003E27E5">
      <w:pPr>
        <w:widowControl w:val="0"/>
        <w:tabs>
          <w:tab w:val="left" w:pos="90"/>
        </w:tabs>
        <w:autoSpaceDE w:val="0"/>
        <w:autoSpaceDN w:val="0"/>
        <w:adjustRightInd w:val="0"/>
        <w:rPr>
          <w:color w:val="000000"/>
          <w:sz w:val="22"/>
          <w:szCs w:val="22"/>
        </w:rPr>
      </w:pPr>
      <w:r>
        <w:rPr>
          <w:color w:val="000000"/>
          <w:sz w:val="22"/>
          <w:szCs w:val="22"/>
        </w:rPr>
        <w:t xml:space="preserve">Mr. </w:t>
      </w:r>
      <w:proofErr w:type="spellStart"/>
      <w:r w:rsidRPr="001817A0">
        <w:rPr>
          <w:color w:val="000000"/>
          <w:sz w:val="22"/>
          <w:szCs w:val="22"/>
        </w:rPr>
        <w:t>Vorderstrasse</w:t>
      </w:r>
      <w:proofErr w:type="spellEnd"/>
      <w:r w:rsidR="00C05585">
        <w:rPr>
          <w:color w:val="000000"/>
          <w:sz w:val="22"/>
          <w:szCs w:val="22"/>
        </w:rPr>
        <w:t xml:space="preserve">, Mr. Ryan, </w:t>
      </w:r>
      <w:r w:rsidR="0025048B">
        <w:rPr>
          <w:color w:val="000000"/>
          <w:sz w:val="22"/>
          <w:szCs w:val="22"/>
        </w:rPr>
        <w:t>Mike Stock</w:t>
      </w:r>
      <w:r w:rsidR="001C0D74">
        <w:rPr>
          <w:color w:val="000000"/>
          <w:sz w:val="22"/>
          <w:szCs w:val="22"/>
        </w:rPr>
        <w:t>,</w:t>
      </w:r>
      <w:r w:rsidR="0025048B">
        <w:rPr>
          <w:color w:val="000000"/>
          <w:sz w:val="22"/>
          <w:szCs w:val="22"/>
        </w:rPr>
        <w:t xml:space="preserve"> </w:t>
      </w:r>
      <w:r w:rsidR="001C0D74">
        <w:rPr>
          <w:color w:val="000000"/>
          <w:sz w:val="22"/>
          <w:szCs w:val="22"/>
        </w:rPr>
        <w:t xml:space="preserve">and </w:t>
      </w:r>
      <w:r w:rsidR="00C05585">
        <w:rPr>
          <w:color w:val="000000"/>
          <w:sz w:val="22"/>
          <w:szCs w:val="22"/>
        </w:rPr>
        <w:t xml:space="preserve">Ms. Hubbard </w:t>
      </w:r>
      <w:r>
        <w:rPr>
          <w:color w:val="000000"/>
          <w:sz w:val="22"/>
          <w:szCs w:val="22"/>
        </w:rPr>
        <w:t>brief</w:t>
      </w:r>
      <w:r w:rsidR="008B434E">
        <w:rPr>
          <w:color w:val="000000"/>
          <w:sz w:val="22"/>
          <w:szCs w:val="22"/>
        </w:rPr>
        <w:t>ly</w:t>
      </w:r>
      <w:r>
        <w:rPr>
          <w:color w:val="000000"/>
          <w:sz w:val="22"/>
          <w:szCs w:val="22"/>
        </w:rPr>
        <w:t xml:space="preserve"> </w:t>
      </w:r>
      <w:r w:rsidR="008B434E">
        <w:rPr>
          <w:color w:val="000000"/>
          <w:sz w:val="22"/>
          <w:szCs w:val="22"/>
        </w:rPr>
        <w:t xml:space="preserve">discussed health issues of Private Option recipients </w:t>
      </w:r>
      <w:r w:rsidR="00C05585">
        <w:rPr>
          <w:color w:val="000000"/>
          <w:sz w:val="22"/>
          <w:szCs w:val="22"/>
        </w:rPr>
        <w:t xml:space="preserve">as related to </w:t>
      </w:r>
      <w:r w:rsidR="00C05585" w:rsidRPr="00C05585">
        <w:rPr>
          <w:color w:val="000000"/>
          <w:sz w:val="22"/>
          <w:szCs w:val="22"/>
        </w:rPr>
        <w:t>2014 Cost Data from Private Option Providers</w:t>
      </w:r>
      <w:r w:rsidR="008B434E">
        <w:rPr>
          <w:color w:val="000000"/>
          <w:sz w:val="22"/>
          <w:szCs w:val="22"/>
        </w:rPr>
        <w:t>.</w:t>
      </w:r>
    </w:p>
    <w:p w:rsidR="003E27E5" w:rsidRPr="001817A0" w:rsidRDefault="003E27E5" w:rsidP="003E27E5">
      <w:pPr>
        <w:widowControl w:val="0"/>
        <w:tabs>
          <w:tab w:val="left" w:pos="90"/>
        </w:tabs>
        <w:autoSpaceDE w:val="0"/>
        <w:autoSpaceDN w:val="0"/>
        <w:adjustRightInd w:val="0"/>
        <w:rPr>
          <w:color w:val="000000"/>
          <w:sz w:val="16"/>
          <w:szCs w:val="16"/>
        </w:rPr>
      </w:pPr>
    </w:p>
    <w:p w:rsidR="003E27E5" w:rsidRPr="003E27E5" w:rsidRDefault="003E27E5" w:rsidP="003E27E5">
      <w:pPr>
        <w:widowControl w:val="0"/>
        <w:tabs>
          <w:tab w:val="left" w:pos="90"/>
        </w:tabs>
        <w:autoSpaceDE w:val="0"/>
        <w:autoSpaceDN w:val="0"/>
        <w:adjustRightInd w:val="0"/>
        <w:rPr>
          <w:b/>
          <w:color w:val="000000"/>
          <w:sz w:val="22"/>
          <w:szCs w:val="22"/>
        </w:rPr>
      </w:pPr>
      <w:r w:rsidRPr="003E27E5">
        <w:rPr>
          <w:b/>
          <w:color w:val="000000"/>
          <w:sz w:val="22"/>
          <w:szCs w:val="22"/>
        </w:rPr>
        <w:t>Closing Comments from The Stephen Group</w:t>
      </w:r>
    </w:p>
    <w:p w:rsidR="003E27E5" w:rsidRDefault="003E27E5" w:rsidP="003E27E5">
      <w:pPr>
        <w:widowControl w:val="0"/>
        <w:tabs>
          <w:tab w:val="left" w:pos="90"/>
        </w:tabs>
        <w:autoSpaceDE w:val="0"/>
        <w:autoSpaceDN w:val="0"/>
        <w:adjustRightInd w:val="0"/>
        <w:rPr>
          <w:color w:val="000000"/>
          <w:sz w:val="22"/>
          <w:szCs w:val="22"/>
        </w:rPr>
      </w:pPr>
      <w:r w:rsidRPr="001817A0">
        <w:rPr>
          <w:color w:val="000000"/>
          <w:sz w:val="22"/>
          <w:szCs w:val="22"/>
        </w:rPr>
        <w:t>John Stephen, Managing Partner, The Stephen Group</w:t>
      </w:r>
      <w:r w:rsidR="00487DEE">
        <w:rPr>
          <w:color w:val="000000"/>
          <w:sz w:val="22"/>
          <w:szCs w:val="22"/>
        </w:rPr>
        <w:t>, summarized the discussion today</w:t>
      </w:r>
      <w:r w:rsidR="00D824D7">
        <w:rPr>
          <w:color w:val="000000"/>
          <w:sz w:val="22"/>
          <w:szCs w:val="22"/>
        </w:rPr>
        <w:t xml:space="preserve"> and encouraged members to keep sending their questions</w:t>
      </w:r>
      <w:r w:rsidR="00487DEE">
        <w:rPr>
          <w:color w:val="000000"/>
          <w:sz w:val="22"/>
          <w:szCs w:val="22"/>
        </w:rPr>
        <w:t xml:space="preserve">.  </w:t>
      </w:r>
      <w:r w:rsidR="00D824D7">
        <w:rPr>
          <w:color w:val="000000"/>
          <w:sz w:val="22"/>
          <w:szCs w:val="22"/>
        </w:rPr>
        <w:t xml:space="preserve">Mr. Stephen said </w:t>
      </w:r>
      <w:r w:rsidR="00487DEE">
        <w:rPr>
          <w:color w:val="000000"/>
          <w:sz w:val="22"/>
          <w:szCs w:val="22"/>
        </w:rPr>
        <w:t xml:space="preserve">that </w:t>
      </w:r>
      <w:proofErr w:type="spellStart"/>
      <w:r w:rsidR="00487DEE">
        <w:rPr>
          <w:color w:val="000000"/>
          <w:sz w:val="22"/>
          <w:szCs w:val="22"/>
        </w:rPr>
        <w:t>TSG</w:t>
      </w:r>
      <w:proofErr w:type="spellEnd"/>
      <w:r w:rsidR="00487DEE">
        <w:rPr>
          <w:color w:val="000000"/>
          <w:sz w:val="22"/>
          <w:szCs w:val="22"/>
        </w:rPr>
        <w:t xml:space="preserve"> </w:t>
      </w:r>
      <w:r w:rsidR="00B765E5">
        <w:rPr>
          <w:color w:val="000000"/>
          <w:sz w:val="22"/>
          <w:szCs w:val="22"/>
        </w:rPr>
        <w:t>needs to visit</w:t>
      </w:r>
      <w:r w:rsidR="00487DEE">
        <w:rPr>
          <w:color w:val="000000"/>
          <w:sz w:val="22"/>
          <w:szCs w:val="22"/>
        </w:rPr>
        <w:t xml:space="preserve"> </w:t>
      </w:r>
      <w:r w:rsidR="00D824D7">
        <w:rPr>
          <w:color w:val="000000"/>
          <w:sz w:val="22"/>
          <w:szCs w:val="22"/>
        </w:rPr>
        <w:t xml:space="preserve">the </w:t>
      </w:r>
      <w:r w:rsidR="00487DEE">
        <w:rPr>
          <w:color w:val="000000"/>
          <w:sz w:val="22"/>
          <w:szCs w:val="22"/>
        </w:rPr>
        <w:t>minority communities</w:t>
      </w:r>
      <w:r w:rsidR="00B765E5">
        <w:rPr>
          <w:color w:val="000000"/>
          <w:sz w:val="22"/>
          <w:szCs w:val="22"/>
        </w:rPr>
        <w:t xml:space="preserve"> in Arkansas, just as </w:t>
      </w:r>
      <w:r w:rsidR="001C0D74">
        <w:rPr>
          <w:color w:val="000000"/>
          <w:sz w:val="22"/>
          <w:szCs w:val="22"/>
        </w:rPr>
        <w:t>they</w:t>
      </w:r>
      <w:r w:rsidR="00B765E5">
        <w:rPr>
          <w:color w:val="000000"/>
          <w:sz w:val="22"/>
          <w:szCs w:val="22"/>
        </w:rPr>
        <w:t xml:space="preserve"> did in Mississippi</w:t>
      </w:r>
      <w:r w:rsidR="00487DEE">
        <w:rPr>
          <w:color w:val="000000"/>
          <w:sz w:val="22"/>
          <w:szCs w:val="22"/>
        </w:rPr>
        <w:t>.</w:t>
      </w:r>
      <w:r w:rsidR="00B765E5">
        <w:rPr>
          <w:color w:val="000000"/>
          <w:sz w:val="22"/>
          <w:szCs w:val="22"/>
        </w:rPr>
        <w:t xml:space="preserve">  The outreach to the Mississippi minority communities made a big </w:t>
      </w:r>
      <w:r w:rsidR="004561A9">
        <w:rPr>
          <w:color w:val="000000"/>
          <w:sz w:val="22"/>
          <w:szCs w:val="22"/>
        </w:rPr>
        <w:t>difference in the presentation of recommendations.</w:t>
      </w:r>
    </w:p>
    <w:p w:rsidR="00487DEE" w:rsidRDefault="00487DEE" w:rsidP="003E27E5">
      <w:pPr>
        <w:widowControl w:val="0"/>
        <w:tabs>
          <w:tab w:val="left" w:pos="90"/>
        </w:tabs>
        <w:autoSpaceDE w:val="0"/>
        <w:autoSpaceDN w:val="0"/>
        <w:adjustRightInd w:val="0"/>
        <w:rPr>
          <w:color w:val="000000"/>
          <w:sz w:val="22"/>
          <w:szCs w:val="22"/>
        </w:rPr>
      </w:pPr>
    </w:p>
    <w:p w:rsidR="00C05585" w:rsidRDefault="00487DEE" w:rsidP="003E27E5">
      <w:pPr>
        <w:widowControl w:val="0"/>
        <w:tabs>
          <w:tab w:val="left" w:pos="90"/>
        </w:tabs>
        <w:autoSpaceDE w:val="0"/>
        <w:autoSpaceDN w:val="0"/>
        <w:adjustRightInd w:val="0"/>
        <w:rPr>
          <w:color w:val="000000"/>
          <w:sz w:val="22"/>
          <w:szCs w:val="22"/>
        </w:rPr>
      </w:pPr>
      <w:r>
        <w:rPr>
          <w:color w:val="000000"/>
          <w:sz w:val="22"/>
          <w:szCs w:val="22"/>
        </w:rPr>
        <w:t>Senator Hendren announced the next task force meetings will be August 19 and 20, and the Governor will be there.</w:t>
      </w:r>
    </w:p>
    <w:p w:rsidR="00487DEE" w:rsidRDefault="00487DEE"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r>
        <w:rPr>
          <w:color w:val="000000"/>
          <w:sz w:val="22"/>
          <w:szCs w:val="22"/>
        </w:rPr>
        <w:t>The meeting adjourned at 4:45 p.m.</w:t>
      </w: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C05585" w:rsidRDefault="00C05585" w:rsidP="003E27E5">
      <w:pPr>
        <w:widowControl w:val="0"/>
        <w:tabs>
          <w:tab w:val="left" w:pos="90"/>
        </w:tabs>
        <w:autoSpaceDE w:val="0"/>
        <w:autoSpaceDN w:val="0"/>
        <w:adjustRightInd w:val="0"/>
        <w:rPr>
          <w:color w:val="000000"/>
          <w:sz w:val="22"/>
          <w:szCs w:val="22"/>
        </w:rPr>
      </w:pPr>
    </w:p>
    <w:p w:rsidR="00D54043" w:rsidRDefault="00D54043"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p w:rsidR="00A96CEE" w:rsidRDefault="00A96CEE" w:rsidP="003E27E5">
      <w:pPr>
        <w:widowControl w:val="0"/>
        <w:tabs>
          <w:tab w:val="left" w:pos="90"/>
        </w:tabs>
        <w:autoSpaceDE w:val="0"/>
        <w:autoSpaceDN w:val="0"/>
        <w:adjustRightInd w:val="0"/>
        <w:rPr>
          <w:color w:val="000000"/>
          <w:sz w:val="22"/>
          <w:szCs w:val="22"/>
        </w:rPr>
      </w:pPr>
    </w:p>
    <w:sectPr w:rsidR="00A96CEE" w:rsidSect="006D32A3">
      <w:headerReference w:type="even" r:id="rId9"/>
      <w:headerReference w:type="default" r:id="rId10"/>
      <w:footerReference w:type="even" r:id="rId11"/>
      <w:footerReference w:type="default" r:id="rId12"/>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CEE" w:rsidRDefault="00A96CEE">
      <w:r>
        <w:separator/>
      </w:r>
    </w:p>
  </w:endnote>
  <w:endnote w:type="continuationSeparator" w:id="0">
    <w:p w:rsidR="00A96CEE" w:rsidRDefault="00A96CEE">
      <w:r>
        <w:continuationSeparator/>
      </w:r>
    </w:p>
  </w:endnote>
  <w:endnote w:id="1">
    <w:p w:rsidR="00A96CEE" w:rsidRDefault="00A96CEE">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CEE" w:rsidRDefault="00050768" w:rsidP="000D7BBA">
    <w:pPr>
      <w:pStyle w:val="Footer"/>
      <w:framePr w:wrap="around" w:vAnchor="text" w:hAnchor="margin" w:xAlign="right" w:y="1"/>
      <w:rPr>
        <w:rStyle w:val="PageNumber"/>
      </w:rPr>
    </w:pPr>
    <w:r>
      <w:rPr>
        <w:rStyle w:val="PageNumber"/>
      </w:rPr>
      <w:fldChar w:fldCharType="begin"/>
    </w:r>
    <w:r w:rsidR="00A96CEE">
      <w:rPr>
        <w:rStyle w:val="PageNumber"/>
      </w:rPr>
      <w:instrText xml:space="preserve">PAGE  </w:instrText>
    </w:r>
    <w:r>
      <w:rPr>
        <w:rStyle w:val="PageNumber"/>
      </w:rPr>
      <w:fldChar w:fldCharType="separate"/>
    </w:r>
    <w:r w:rsidR="00A96CEE">
      <w:rPr>
        <w:rStyle w:val="PageNumber"/>
        <w:noProof/>
      </w:rPr>
      <w:t>3</w:t>
    </w:r>
    <w:r>
      <w:rPr>
        <w:rStyle w:val="PageNumber"/>
      </w:rPr>
      <w:fldChar w:fldCharType="end"/>
    </w:r>
  </w:p>
  <w:p w:rsidR="00A96CEE" w:rsidRDefault="00A96CEE"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CEE" w:rsidRDefault="00A96CEE"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CEE" w:rsidRDefault="00A96CEE">
      <w:r>
        <w:separator/>
      </w:r>
    </w:p>
  </w:footnote>
  <w:footnote w:type="continuationSeparator" w:id="0">
    <w:p w:rsidR="00A96CEE" w:rsidRDefault="00A96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CEE" w:rsidRDefault="00050768" w:rsidP="00876468">
    <w:pPr>
      <w:pStyle w:val="Header"/>
      <w:framePr w:wrap="around" w:vAnchor="text" w:hAnchor="margin" w:xAlign="right" w:y="1"/>
      <w:rPr>
        <w:rStyle w:val="PageNumber"/>
      </w:rPr>
    </w:pPr>
    <w:r>
      <w:rPr>
        <w:rStyle w:val="PageNumber"/>
      </w:rPr>
      <w:fldChar w:fldCharType="begin"/>
    </w:r>
    <w:r w:rsidR="00A96CEE">
      <w:rPr>
        <w:rStyle w:val="PageNumber"/>
      </w:rPr>
      <w:instrText xml:space="preserve">PAGE  </w:instrText>
    </w:r>
    <w:r>
      <w:rPr>
        <w:rStyle w:val="PageNumber"/>
      </w:rPr>
      <w:fldChar w:fldCharType="separate"/>
    </w:r>
    <w:r w:rsidR="00A96CEE">
      <w:rPr>
        <w:rStyle w:val="PageNumber"/>
        <w:noProof/>
      </w:rPr>
      <w:t>3</w:t>
    </w:r>
    <w:r>
      <w:rPr>
        <w:rStyle w:val="PageNumber"/>
      </w:rPr>
      <w:fldChar w:fldCharType="end"/>
    </w:r>
  </w:p>
  <w:p w:rsidR="00A96CEE" w:rsidRDefault="00A96CEE"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CEE" w:rsidRDefault="00A96CEE" w:rsidP="009D0019">
    <w:pPr>
      <w:pStyle w:val="Header"/>
      <w:tabs>
        <w:tab w:val="clear" w:pos="8640"/>
        <w:tab w:val="right" w:pos="9900"/>
      </w:tabs>
      <w:ind w:right="360"/>
      <w:rPr>
        <w:sz w:val="20"/>
        <w:szCs w:val="20"/>
      </w:rPr>
    </w:pPr>
    <w:r>
      <w:rPr>
        <w:sz w:val="20"/>
        <w:szCs w:val="20"/>
      </w:rPr>
      <w:t>Health Reform Legislative Task Force</w:t>
    </w:r>
    <w:r>
      <w:rPr>
        <w:sz w:val="20"/>
        <w:szCs w:val="20"/>
      </w:rPr>
      <w:tab/>
    </w:r>
    <w:r>
      <w:rPr>
        <w:sz w:val="20"/>
        <w:szCs w:val="20"/>
      </w:rPr>
      <w:tab/>
    </w:r>
    <w:r w:rsidRPr="00D70DDE">
      <w:rPr>
        <w:sz w:val="20"/>
        <w:szCs w:val="20"/>
      </w:rPr>
      <w:t xml:space="preserve">Page </w:t>
    </w:r>
    <w:r w:rsidR="00050768" w:rsidRPr="00D70DDE">
      <w:rPr>
        <w:sz w:val="20"/>
        <w:szCs w:val="20"/>
      </w:rPr>
      <w:fldChar w:fldCharType="begin"/>
    </w:r>
    <w:r w:rsidRPr="00D70DDE">
      <w:rPr>
        <w:sz w:val="20"/>
        <w:szCs w:val="20"/>
      </w:rPr>
      <w:instrText xml:space="preserve"> PAGE </w:instrText>
    </w:r>
    <w:r w:rsidR="00050768" w:rsidRPr="00D70DDE">
      <w:rPr>
        <w:sz w:val="20"/>
        <w:szCs w:val="20"/>
      </w:rPr>
      <w:fldChar w:fldCharType="separate"/>
    </w:r>
    <w:r w:rsidR="00DD55C5">
      <w:rPr>
        <w:noProof/>
        <w:sz w:val="20"/>
        <w:szCs w:val="20"/>
      </w:rPr>
      <w:t>3</w:t>
    </w:r>
    <w:r w:rsidR="00050768" w:rsidRPr="00D70DDE">
      <w:rPr>
        <w:sz w:val="20"/>
        <w:szCs w:val="20"/>
      </w:rPr>
      <w:fldChar w:fldCharType="end"/>
    </w:r>
    <w:r w:rsidRPr="00D70DDE">
      <w:rPr>
        <w:sz w:val="20"/>
        <w:szCs w:val="20"/>
      </w:rPr>
      <w:t xml:space="preserve"> of </w:t>
    </w:r>
    <w:r w:rsidR="00050768" w:rsidRPr="00D70DDE">
      <w:rPr>
        <w:sz w:val="20"/>
        <w:szCs w:val="20"/>
      </w:rPr>
      <w:fldChar w:fldCharType="begin"/>
    </w:r>
    <w:r w:rsidRPr="00D70DDE">
      <w:rPr>
        <w:sz w:val="20"/>
        <w:szCs w:val="20"/>
      </w:rPr>
      <w:instrText xml:space="preserve"> NUMPAGES </w:instrText>
    </w:r>
    <w:r w:rsidR="00050768" w:rsidRPr="00D70DDE">
      <w:rPr>
        <w:sz w:val="20"/>
        <w:szCs w:val="20"/>
      </w:rPr>
      <w:fldChar w:fldCharType="separate"/>
    </w:r>
    <w:r w:rsidR="00DD55C5">
      <w:rPr>
        <w:noProof/>
        <w:sz w:val="20"/>
        <w:szCs w:val="20"/>
      </w:rPr>
      <w:t>4</w:t>
    </w:r>
    <w:r w:rsidR="00050768" w:rsidRPr="00D70DDE">
      <w:rPr>
        <w:sz w:val="20"/>
        <w:szCs w:val="20"/>
      </w:rPr>
      <w:fldChar w:fldCharType="end"/>
    </w:r>
  </w:p>
  <w:p w:rsidR="00A96CEE" w:rsidRPr="00866535" w:rsidRDefault="00A96CEE" w:rsidP="009D0019">
    <w:pPr>
      <w:pStyle w:val="Header"/>
      <w:tabs>
        <w:tab w:val="clear" w:pos="8640"/>
        <w:tab w:val="right" w:pos="9900"/>
      </w:tabs>
      <w:ind w:right="360"/>
    </w:pPr>
    <w:r>
      <w:rPr>
        <w:sz w:val="20"/>
        <w:szCs w:val="20"/>
      </w:rPr>
      <w:t>July 16,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2_"/>
      </v:shape>
    </w:pict>
  </w:numPicBullet>
  <w:numPicBullet w:numPicBulletId="1">
    <w:pict>
      <v:shape id="_x0000_i1027" type="#_x0000_t75" style="width:11.4pt;height:11.4pt" o:bullet="t">
        <v:imagedata r:id="rId2" o:title="BD14578_"/>
      </v:shape>
    </w:pict>
  </w:numPicBullet>
  <w:numPicBullet w:numPicBulletId="2">
    <w:pict>
      <v:shape id="_x0000_i1028" type="#_x0000_t75" style="width:11.4pt;height:11.4pt" o:bullet="t">
        <v:imagedata r:id="rId3" o:title="BD14578_"/>
      </v:shape>
    </w:pict>
  </w:numPicBullet>
  <w:abstractNum w:abstractNumId="0">
    <w:nsid w:val="021044DD"/>
    <w:multiLevelType w:val="hybridMultilevel"/>
    <w:tmpl w:val="04187CF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212622"/>
    <w:multiLevelType w:val="hybridMultilevel"/>
    <w:tmpl w:val="52F277EA"/>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2416A7"/>
    <w:multiLevelType w:val="hybridMultilevel"/>
    <w:tmpl w:val="54443196"/>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F05DB"/>
    <w:multiLevelType w:val="hybridMultilevel"/>
    <w:tmpl w:val="A7DAFABA"/>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C8685E"/>
    <w:multiLevelType w:val="hybridMultilevel"/>
    <w:tmpl w:val="347CC140"/>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D423F6"/>
    <w:multiLevelType w:val="hybridMultilevel"/>
    <w:tmpl w:val="B9C2F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F40967"/>
    <w:multiLevelType w:val="hybridMultilevel"/>
    <w:tmpl w:val="E85A450A"/>
    <w:lvl w:ilvl="0" w:tplc="2946CDCC">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EA731E"/>
    <w:multiLevelType w:val="hybridMultilevel"/>
    <w:tmpl w:val="4F1C7678"/>
    <w:lvl w:ilvl="0" w:tplc="2946CDCC">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F35D92"/>
    <w:multiLevelType w:val="hybridMultilevel"/>
    <w:tmpl w:val="0A769920"/>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4F27AF"/>
    <w:multiLevelType w:val="hybridMultilevel"/>
    <w:tmpl w:val="45C4BC2A"/>
    <w:lvl w:ilvl="0" w:tplc="B4EEAFE6">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7369A9"/>
    <w:multiLevelType w:val="hybridMultilevel"/>
    <w:tmpl w:val="96606C7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5138B4"/>
    <w:multiLevelType w:val="hybridMultilevel"/>
    <w:tmpl w:val="62BA076A"/>
    <w:lvl w:ilvl="0" w:tplc="2946CDCC">
      <w:start w:val="1"/>
      <w:numFmt w:val="bullet"/>
      <w:lvlText w:val=""/>
      <w:lvlPicBulletId w:val="2"/>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266FC0"/>
    <w:multiLevelType w:val="hybridMultilevel"/>
    <w:tmpl w:val="E800DC30"/>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DE229F9"/>
    <w:multiLevelType w:val="hybridMultilevel"/>
    <w:tmpl w:val="D83E67CC"/>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3C092E"/>
    <w:multiLevelType w:val="hybridMultilevel"/>
    <w:tmpl w:val="9D72A31A"/>
    <w:lvl w:ilvl="0" w:tplc="2946CDCC">
      <w:start w:val="1"/>
      <w:numFmt w:val="bullet"/>
      <w:lvlText w:val=""/>
      <w:lvlPicBulletId w:val="1"/>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752992"/>
    <w:multiLevelType w:val="hybridMultilevel"/>
    <w:tmpl w:val="DFDC785C"/>
    <w:lvl w:ilvl="0" w:tplc="2946CDCC">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370F4A"/>
    <w:multiLevelType w:val="hybridMultilevel"/>
    <w:tmpl w:val="8CB472B0"/>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1A73E1"/>
    <w:multiLevelType w:val="hybridMultilevel"/>
    <w:tmpl w:val="C3924C00"/>
    <w:lvl w:ilvl="0" w:tplc="2946CDCC">
      <w:start w:val="1"/>
      <w:numFmt w:val="bullet"/>
      <w:lvlText w:val=""/>
      <w:lvlPicBulletId w:val="1"/>
      <w:lvlJc w:val="left"/>
      <w:pPr>
        <w:ind w:left="720" w:hanging="360"/>
      </w:pPr>
      <w:rPr>
        <w:rFonts w:ascii="Symbol" w:hAnsi="Symbol" w:hint="default"/>
        <w:color w:val="auto"/>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067F4D"/>
    <w:multiLevelType w:val="hybridMultilevel"/>
    <w:tmpl w:val="E7A8AA80"/>
    <w:lvl w:ilvl="0" w:tplc="2946CDC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F5A92"/>
    <w:multiLevelType w:val="hybridMultilevel"/>
    <w:tmpl w:val="96E0BA96"/>
    <w:lvl w:ilvl="0" w:tplc="30D23D6A">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4013BD"/>
    <w:multiLevelType w:val="hybridMultilevel"/>
    <w:tmpl w:val="FBA6CEF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DA6194"/>
    <w:multiLevelType w:val="hybridMultilevel"/>
    <w:tmpl w:val="5A0011DC"/>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210ACC"/>
    <w:multiLevelType w:val="hybridMultilevel"/>
    <w:tmpl w:val="EA08ED26"/>
    <w:lvl w:ilvl="0" w:tplc="6548F0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F11660"/>
    <w:multiLevelType w:val="hybridMultilevel"/>
    <w:tmpl w:val="FCE0D58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AB8712E"/>
    <w:multiLevelType w:val="hybridMultilevel"/>
    <w:tmpl w:val="884C571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F2E0CAB"/>
    <w:multiLevelType w:val="hybridMultilevel"/>
    <w:tmpl w:val="38DA6B0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F863C76"/>
    <w:multiLevelType w:val="hybridMultilevel"/>
    <w:tmpl w:val="7E1EA768"/>
    <w:lvl w:ilvl="0" w:tplc="2946CDCC">
      <w:start w:val="1"/>
      <w:numFmt w:val="bullet"/>
      <w:lvlText w:val=""/>
      <w:lvlPicBulletId w:val="1"/>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310618"/>
    <w:multiLevelType w:val="hybridMultilevel"/>
    <w:tmpl w:val="E6862ACC"/>
    <w:lvl w:ilvl="0" w:tplc="2946CDCC">
      <w:start w:val="1"/>
      <w:numFmt w:val="bullet"/>
      <w:lvlText w:val=""/>
      <w:lvlPicBulletId w:val="1"/>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4D44307"/>
    <w:multiLevelType w:val="hybridMultilevel"/>
    <w:tmpl w:val="66D42B50"/>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74C70C1"/>
    <w:multiLevelType w:val="hybridMultilevel"/>
    <w:tmpl w:val="F20A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611C81"/>
    <w:multiLevelType w:val="hybridMultilevel"/>
    <w:tmpl w:val="6A86F902"/>
    <w:lvl w:ilvl="0" w:tplc="2946CDCC">
      <w:start w:val="1"/>
      <w:numFmt w:val="bullet"/>
      <w:lvlText w:val=""/>
      <w:lvlPicBulletId w:val="2"/>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7B063C0"/>
    <w:multiLevelType w:val="hybridMultilevel"/>
    <w:tmpl w:val="12D49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9D95DB4"/>
    <w:multiLevelType w:val="hybridMultilevel"/>
    <w:tmpl w:val="F5429F28"/>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A3053DF"/>
    <w:multiLevelType w:val="hybridMultilevel"/>
    <w:tmpl w:val="CC28CF02"/>
    <w:lvl w:ilvl="0" w:tplc="6548F0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AF443CC"/>
    <w:multiLevelType w:val="hybridMultilevel"/>
    <w:tmpl w:val="711A7E6E"/>
    <w:lvl w:ilvl="0" w:tplc="B4EEAFE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B8E4B00"/>
    <w:multiLevelType w:val="hybridMultilevel"/>
    <w:tmpl w:val="15363A9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010175C"/>
    <w:multiLevelType w:val="hybridMultilevel"/>
    <w:tmpl w:val="CEA08E30"/>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285415F"/>
    <w:multiLevelType w:val="hybridMultilevel"/>
    <w:tmpl w:val="3CC24D12"/>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A423E5A"/>
    <w:multiLevelType w:val="hybridMultilevel"/>
    <w:tmpl w:val="6E5E942C"/>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C5C42DE"/>
    <w:multiLevelType w:val="hybridMultilevel"/>
    <w:tmpl w:val="F5EE4E1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C87550A"/>
    <w:multiLevelType w:val="hybridMultilevel"/>
    <w:tmpl w:val="30A6B3C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C74CC0"/>
    <w:multiLevelType w:val="hybridMultilevel"/>
    <w:tmpl w:val="54CA4332"/>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851888"/>
    <w:multiLevelType w:val="hybridMultilevel"/>
    <w:tmpl w:val="8AB48670"/>
    <w:lvl w:ilvl="0" w:tplc="B4EEAFE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F763D1"/>
    <w:multiLevelType w:val="hybridMultilevel"/>
    <w:tmpl w:val="31B65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7A2D65"/>
    <w:multiLevelType w:val="hybridMultilevel"/>
    <w:tmpl w:val="6BD442C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9092401"/>
    <w:multiLevelType w:val="hybridMultilevel"/>
    <w:tmpl w:val="07D00142"/>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5E1426"/>
    <w:multiLevelType w:val="hybridMultilevel"/>
    <w:tmpl w:val="4BE4F85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5"/>
  </w:num>
  <w:num w:numId="2">
    <w:abstractNumId w:val="12"/>
  </w:num>
  <w:num w:numId="3">
    <w:abstractNumId w:val="24"/>
  </w:num>
  <w:num w:numId="4">
    <w:abstractNumId w:val="39"/>
  </w:num>
  <w:num w:numId="5">
    <w:abstractNumId w:val="22"/>
  </w:num>
  <w:num w:numId="6">
    <w:abstractNumId w:val="23"/>
  </w:num>
  <w:num w:numId="7">
    <w:abstractNumId w:val="25"/>
  </w:num>
  <w:num w:numId="8">
    <w:abstractNumId w:val="33"/>
  </w:num>
  <w:num w:numId="9">
    <w:abstractNumId w:val="47"/>
  </w:num>
  <w:num w:numId="10">
    <w:abstractNumId w:val="40"/>
  </w:num>
  <w:num w:numId="11">
    <w:abstractNumId w:val="8"/>
  </w:num>
  <w:num w:numId="12">
    <w:abstractNumId w:val="3"/>
  </w:num>
  <w:num w:numId="13">
    <w:abstractNumId w:val="41"/>
  </w:num>
  <w:num w:numId="14">
    <w:abstractNumId w:val="31"/>
  </w:num>
  <w:num w:numId="15">
    <w:abstractNumId w:val="20"/>
  </w:num>
  <w:num w:numId="16">
    <w:abstractNumId w:val="5"/>
  </w:num>
  <w:num w:numId="17">
    <w:abstractNumId w:val="10"/>
  </w:num>
  <w:num w:numId="18">
    <w:abstractNumId w:val="35"/>
  </w:num>
  <w:num w:numId="19">
    <w:abstractNumId w:val="44"/>
  </w:num>
  <w:num w:numId="20">
    <w:abstractNumId w:val="9"/>
  </w:num>
  <w:num w:numId="21">
    <w:abstractNumId w:val="37"/>
  </w:num>
  <w:num w:numId="22">
    <w:abstractNumId w:val="43"/>
  </w:num>
  <w:num w:numId="23">
    <w:abstractNumId w:val="34"/>
  </w:num>
  <w:num w:numId="24">
    <w:abstractNumId w:val="28"/>
  </w:num>
  <w:num w:numId="25">
    <w:abstractNumId w:val="32"/>
  </w:num>
  <w:num w:numId="26">
    <w:abstractNumId w:val="36"/>
  </w:num>
  <w:num w:numId="27">
    <w:abstractNumId w:val="2"/>
  </w:num>
  <w:num w:numId="28">
    <w:abstractNumId w:val="0"/>
  </w:num>
  <w:num w:numId="29">
    <w:abstractNumId w:val="4"/>
  </w:num>
  <w:num w:numId="30">
    <w:abstractNumId w:val="26"/>
  </w:num>
  <w:num w:numId="31">
    <w:abstractNumId w:val="16"/>
  </w:num>
  <w:num w:numId="32">
    <w:abstractNumId w:val="29"/>
  </w:num>
  <w:num w:numId="33">
    <w:abstractNumId w:val="15"/>
  </w:num>
  <w:num w:numId="34">
    <w:abstractNumId w:val="17"/>
  </w:num>
  <w:num w:numId="35">
    <w:abstractNumId w:val="1"/>
  </w:num>
  <w:num w:numId="36">
    <w:abstractNumId w:val="42"/>
  </w:num>
  <w:num w:numId="37">
    <w:abstractNumId w:val="38"/>
  </w:num>
  <w:num w:numId="38">
    <w:abstractNumId w:val="14"/>
  </w:num>
  <w:num w:numId="39">
    <w:abstractNumId w:val="21"/>
  </w:num>
  <w:num w:numId="40">
    <w:abstractNumId w:val="18"/>
  </w:num>
  <w:num w:numId="41">
    <w:abstractNumId w:val="13"/>
  </w:num>
  <w:num w:numId="42">
    <w:abstractNumId w:val="46"/>
  </w:num>
  <w:num w:numId="43">
    <w:abstractNumId w:val="27"/>
  </w:num>
  <w:num w:numId="44">
    <w:abstractNumId w:val="30"/>
  </w:num>
  <w:num w:numId="45">
    <w:abstractNumId w:val="11"/>
  </w:num>
  <w:num w:numId="46">
    <w:abstractNumId w:val="7"/>
  </w:num>
  <w:num w:numId="47">
    <w:abstractNumId w:val="19"/>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052"/>
  </w:hdrShapeDefaults>
  <w:footnotePr>
    <w:footnote w:id="-1"/>
    <w:footnote w:id="0"/>
  </w:footnotePr>
  <w:endnotePr>
    <w:endnote w:id="-1"/>
    <w:endnote w:id="0"/>
  </w:endnotePr>
  <w:compat/>
  <w:rsids>
    <w:rsidRoot w:val="002A6CB8"/>
    <w:rsid w:val="0000155C"/>
    <w:rsid w:val="00001EA0"/>
    <w:rsid w:val="000035EC"/>
    <w:rsid w:val="00004633"/>
    <w:rsid w:val="000058A5"/>
    <w:rsid w:val="00005A5B"/>
    <w:rsid w:val="0000715A"/>
    <w:rsid w:val="00010AE7"/>
    <w:rsid w:val="00010F13"/>
    <w:rsid w:val="00011296"/>
    <w:rsid w:val="00011E5E"/>
    <w:rsid w:val="00014E52"/>
    <w:rsid w:val="000158F3"/>
    <w:rsid w:val="0001782F"/>
    <w:rsid w:val="00017D37"/>
    <w:rsid w:val="0002010E"/>
    <w:rsid w:val="00020248"/>
    <w:rsid w:val="0002070F"/>
    <w:rsid w:val="000226F7"/>
    <w:rsid w:val="0002439F"/>
    <w:rsid w:val="00025192"/>
    <w:rsid w:val="00026673"/>
    <w:rsid w:val="000271F4"/>
    <w:rsid w:val="00027AB9"/>
    <w:rsid w:val="00027CBF"/>
    <w:rsid w:val="00030FD1"/>
    <w:rsid w:val="00034320"/>
    <w:rsid w:val="000354A4"/>
    <w:rsid w:val="00036B07"/>
    <w:rsid w:val="00036D24"/>
    <w:rsid w:val="00037A8C"/>
    <w:rsid w:val="00037F80"/>
    <w:rsid w:val="000410AF"/>
    <w:rsid w:val="00043CEB"/>
    <w:rsid w:val="00044CCB"/>
    <w:rsid w:val="0004553E"/>
    <w:rsid w:val="00045BEB"/>
    <w:rsid w:val="00046D5D"/>
    <w:rsid w:val="0004711E"/>
    <w:rsid w:val="00050768"/>
    <w:rsid w:val="00051530"/>
    <w:rsid w:val="000520E3"/>
    <w:rsid w:val="00052202"/>
    <w:rsid w:val="000532F1"/>
    <w:rsid w:val="00053C42"/>
    <w:rsid w:val="000558CD"/>
    <w:rsid w:val="000559E9"/>
    <w:rsid w:val="00057105"/>
    <w:rsid w:val="00057AEA"/>
    <w:rsid w:val="00060DFD"/>
    <w:rsid w:val="000647A7"/>
    <w:rsid w:val="0006494F"/>
    <w:rsid w:val="00065CFE"/>
    <w:rsid w:val="000664EF"/>
    <w:rsid w:val="00070DF5"/>
    <w:rsid w:val="00071F31"/>
    <w:rsid w:val="000721E6"/>
    <w:rsid w:val="000738E7"/>
    <w:rsid w:val="00074E69"/>
    <w:rsid w:val="00075036"/>
    <w:rsid w:val="00075437"/>
    <w:rsid w:val="000765F0"/>
    <w:rsid w:val="00077122"/>
    <w:rsid w:val="000772F4"/>
    <w:rsid w:val="00080E29"/>
    <w:rsid w:val="00081E34"/>
    <w:rsid w:val="00083172"/>
    <w:rsid w:val="0008332A"/>
    <w:rsid w:val="00084386"/>
    <w:rsid w:val="00084887"/>
    <w:rsid w:val="00086286"/>
    <w:rsid w:val="00087F1E"/>
    <w:rsid w:val="00090097"/>
    <w:rsid w:val="000904DA"/>
    <w:rsid w:val="00090812"/>
    <w:rsid w:val="00090930"/>
    <w:rsid w:val="00092DF7"/>
    <w:rsid w:val="000932E9"/>
    <w:rsid w:val="00093C21"/>
    <w:rsid w:val="000943A7"/>
    <w:rsid w:val="000955F8"/>
    <w:rsid w:val="000962E5"/>
    <w:rsid w:val="00097075"/>
    <w:rsid w:val="00097FF6"/>
    <w:rsid w:val="000A00E6"/>
    <w:rsid w:val="000A02CC"/>
    <w:rsid w:val="000A2E29"/>
    <w:rsid w:val="000A3904"/>
    <w:rsid w:val="000A3C47"/>
    <w:rsid w:val="000A6D34"/>
    <w:rsid w:val="000A6EE4"/>
    <w:rsid w:val="000A7F60"/>
    <w:rsid w:val="000B099E"/>
    <w:rsid w:val="000B24E5"/>
    <w:rsid w:val="000B4715"/>
    <w:rsid w:val="000B49CC"/>
    <w:rsid w:val="000B6144"/>
    <w:rsid w:val="000B614B"/>
    <w:rsid w:val="000B6269"/>
    <w:rsid w:val="000B68A0"/>
    <w:rsid w:val="000B7FD8"/>
    <w:rsid w:val="000C0989"/>
    <w:rsid w:val="000C0E96"/>
    <w:rsid w:val="000C109A"/>
    <w:rsid w:val="000C110A"/>
    <w:rsid w:val="000C293B"/>
    <w:rsid w:val="000C2F2D"/>
    <w:rsid w:val="000C350C"/>
    <w:rsid w:val="000C4E8D"/>
    <w:rsid w:val="000C4F59"/>
    <w:rsid w:val="000C5618"/>
    <w:rsid w:val="000C5931"/>
    <w:rsid w:val="000C5D69"/>
    <w:rsid w:val="000C645B"/>
    <w:rsid w:val="000C68F3"/>
    <w:rsid w:val="000D15E8"/>
    <w:rsid w:val="000D1F42"/>
    <w:rsid w:val="000D2786"/>
    <w:rsid w:val="000D3937"/>
    <w:rsid w:val="000D4875"/>
    <w:rsid w:val="000D621C"/>
    <w:rsid w:val="000D7BBA"/>
    <w:rsid w:val="000E1D9B"/>
    <w:rsid w:val="000E3B60"/>
    <w:rsid w:val="000E55DC"/>
    <w:rsid w:val="000E604B"/>
    <w:rsid w:val="000E6E21"/>
    <w:rsid w:val="000E7097"/>
    <w:rsid w:val="000F0499"/>
    <w:rsid w:val="000F0A75"/>
    <w:rsid w:val="000F11C4"/>
    <w:rsid w:val="000F2008"/>
    <w:rsid w:val="000F2E56"/>
    <w:rsid w:val="000F2F84"/>
    <w:rsid w:val="000F338E"/>
    <w:rsid w:val="000F36FA"/>
    <w:rsid w:val="000F44C4"/>
    <w:rsid w:val="000F65FA"/>
    <w:rsid w:val="000F75E9"/>
    <w:rsid w:val="0010086E"/>
    <w:rsid w:val="00101BCD"/>
    <w:rsid w:val="001020A5"/>
    <w:rsid w:val="00103D28"/>
    <w:rsid w:val="00103F98"/>
    <w:rsid w:val="001062B7"/>
    <w:rsid w:val="00106CF2"/>
    <w:rsid w:val="00107856"/>
    <w:rsid w:val="00110B51"/>
    <w:rsid w:val="001113C4"/>
    <w:rsid w:val="00111802"/>
    <w:rsid w:val="0011200B"/>
    <w:rsid w:val="001128CA"/>
    <w:rsid w:val="001148F9"/>
    <w:rsid w:val="00117F8F"/>
    <w:rsid w:val="001200BD"/>
    <w:rsid w:val="0012195F"/>
    <w:rsid w:val="00122618"/>
    <w:rsid w:val="00122C02"/>
    <w:rsid w:val="00123FB2"/>
    <w:rsid w:val="00124059"/>
    <w:rsid w:val="00124153"/>
    <w:rsid w:val="00124991"/>
    <w:rsid w:val="00125068"/>
    <w:rsid w:val="00125965"/>
    <w:rsid w:val="00125A2A"/>
    <w:rsid w:val="0012611B"/>
    <w:rsid w:val="001265F6"/>
    <w:rsid w:val="001276D5"/>
    <w:rsid w:val="001278F9"/>
    <w:rsid w:val="00131165"/>
    <w:rsid w:val="001312BF"/>
    <w:rsid w:val="00134807"/>
    <w:rsid w:val="00136CAB"/>
    <w:rsid w:val="00137922"/>
    <w:rsid w:val="0014055F"/>
    <w:rsid w:val="00140A30"/>
    <w:rsid w:val="0014180B"/>
    <w:rsid w:val="0014191C"/>
    <w:rsid w:val="00141EBB"/>
    <w:rsid w:val="001429ED"/>
    <w:rsid w:val="00142ECE"/>
    <w:rsid w:val="00143A14"/>
    <w:rsid w:val="00144994"/>
    <w:rsid w:val="00145C24"/>
    <w:rsid w:val="00145C5F"/>
    <w:rsid w:val="00145CA4"/>
    <w:rsid w:val="00146796"/>
    <w:rsid w:val="001469FA"/>
    <w:rsid w:val="0014742F"/>
    <w:rsid w:val="0014790B"/>
    <w:rsid w:val="00147992"/>
    <w:rsid w:val="0015126F"/>
    <w:rsid w:val="00151D27"/>
    <w:rsid w:val="00152B6A"/>
    <w:rsid w:val="001536A5"/>
    <w:rsid w:val="00155CD9"/>
    <w:rsid w:val="00157DCB"/>
    <w:rsid w:val="00160D19"/>
    <w:rsid w:val="00160E8B"/>
    <w:rsid w:val="0016158B"/>
    <w:rsid w:val="00161CE2"/>
    <w:rsid w:val="0016215C"/>
    <w:rsid w:val="00163D96"/>
    <w:rsid w:val="0016432D"/>
    <w:rsid w:val="001654A3"/>
    <w:rsid w:val="001663DE"/>
    <w:rsid w:val="00167037"/>
    <w:rsid w:val="001670D0"/>
    <w:rsid w:val="00170A86"/>
    <w:rsid w:val="00171948"/>
    <w:rsid w:val="00172412"/>
    <w:rsid w:val="0017372B"/>
    <w:rsid w:val="00173EE1"/>
    <w:rsid w:val="00173F8D"/>
    <w:rsid w:val="0017568A"/>
    <w:rsid w:val="00175B13"/>
    <w:rsid w:val="0017713B"/>
    <w:rsid w:val="0018050A"/>
    <w:rsid w:val="001827DD"/>
    <w:rsid w:val="00182BFE"/>
    <w:rsid w:val="00184ED0"/>
    <w:rsid w:val="0018559A"/>
    <w:rsid w:val="0018661F"/>
    <w:rsid w:val="001866B7"/>
    <w:rsid w:val="00186BA8"/>
    <w:rsid w:val="0018705E"/>
    <w:rsid w:val="001871AC"/>
    <w:rsid w:val="00190425"/>
    <w:rsid w:val="001908B2"/>
    <w:rsid w:val="00190C92"/>
    <w:rsid w:val="0019114C"/>
    <w:rsid w:val="00193E36"/>
    <w:rsid w:val="00195170"/>
    <w:rsid w:val="0019569D"/>
    <w:rsid w:val="00195881"/>
    <w:rsid w:val="00195CC1"/>
    <w:rsid w:val="0019610D"/>
    <w:rsid w:val="00196647"/>
    <w:rsid w:val="00196E03"/>
    <w:rsid w:val="00197F8B"/>
    <w:rsid w:val="001A00C4"/>
    <w:rsid w:val="001A1AE0"/>
    <w:rsid w:val="001A3FE8"/>
    <w:rsid w:val="001A4348"/>
    <w:rsid w:val="001A4A91"/>
    <w:rsid w:val="001A4F3E"/>
    <w:rsid w:val="001A56C9"/>
    <w:rsid w:val="001A589A"/>
    <w:rsid w:val="001B16E4"/>
    <w:rsid w:val="001B2732"/>
    <w:rsid w:val="001B2EAB"/>
    <w:rsid w:val="001B37C4"/>
    <w:rsid w:val="001B419E"/>
    <w:rsid w:val="001B4D02"/>
    <w:rsid w:val="001B6223"/>
    <w:rsid w:val="001B63A5"/>
    <w:rsid w:val="001B671C"/>
    <w:rsid w:val="001B6793"/>
    <w:rsid w:val="001C0D74"/>
    <w:rsid w:val="001C0F3B"/>
    <w:rsid w:val="001C156C"/>
    <w:rsid w:val="001C1DBD"/>
    <w:rsid w:val="001C50ED"/>
    <w:rsid w:val="001C5C25"/>
    <w:rsid w:val="001C6796"/>
    <w:rsid w:val="001C7D9C"/>
    <w:rsid w:val="001D07D5"/>
    <w:rsid w:val="001D1197"/>
    <w:rsid w:val="001D1841"/>
    <w:rsid w:val="001D1977"/>
    <w:rsid w:val="001D1A6A"/>
    <w:rsid w:val="001D1A92"/>
    <w:rsid w:val="001D299C"/>
    <w:rsid w:val="001D44A8"/>
    <w:rsid w:val="001D62E5"/>
    <w:rsid w:val="001E0D0E"/>
    <w:rsid w:val="001E30F0"/>
    <w:rsid w:val="001E40E4"/>
    <w:rsid w:val="001E63C1"/>
    <w:rsid w:val="001E64E9"/>
    <w:rsid w:val="001E65DA"/>
    <w:rsid w:val="001F0C07"/>
    <w:rsid w:val="001F1037"/>
    <w:rsid w:val="001F1A95"/>
    <w:rsid w:val="001F3B7F"/>
    <w:rsid w:val="001F3D98"/>
    <w:rsid w:val="001F495A"/>
    <w:rsid w:val="001F4CCC"/>
    <w:rsid w:val="001F4D86"/>
    <w:rsid w:val="001F4F43"/>
    <w:rsid w:val="001F5276"/>
    <w:rsid w:val="001F5AB1"/>
    <w:rsid w:val="001F6D18"/>
    <w:rsid w:val="001F6DBA"/>
    <w:rsid w:val="001F75CC"/>
    <w:rsid w:val="001F76C9"/>
    <w:rsid w:val="001F7CE2"/>
    <w:rsid w:val="00200262"/>
    <w:rsid w:val="0020030F"/>
    <w:rsid w:val="0020062D"/>
    <w:rsid w:val="00204173"/>
    <w:rsid w:val="0020421B"/>
    <w:rsid w:val="00204442"/>
    <w:rsid w:val="002045B0"/>
    <w:rsid w:val="002060E0"/>
    <w:rsid w:val="0020640D"/>
    <w:rsid w:val="00210856"/>
    <w:rsid w:val="00210BD4"/>
    <w:rsid w:val="00210D92"/>
    <w:rsid w:val="00210F31"/>
    <w:rsid w:val="002114BB"/>
    <w:rsid w:val="002127B2"/>
    <w:rsid w:val="00212843"/>
    <w:rsid w:val="00212DD2"/>
    <w:rsid w:val="0021382F"/>
    <w:rsid w:val="00213F72"/>
    <w:rsid w:val="00216308"/>
    <w:rsid w:val="00216447"/>
    <w:rsid w:val="00220633"/>
    <w:rsid w:val="00220739"/>
    <w:rsid w:val="00220C37"/>
    <w:rsid w:val="00220E88"/>
    <w:rsid w:val="0022118D"/>
    <w:rsid w:val="00223500"/>
    <w:rsid w:val="00224DAF"/>
    <w:rsid w:val="00225779"/>
    <w:rsid w:val="00225B1B"/>
    <w:rsid w:val="00226E5A"/>
    <w:rsid w:val="00227243"/>
    <w:rsid w:val="00227763"/>
    <w:rsid w:val="00227C67"/>
    <w:rsid w:val="002302C5"/>
    <w:rsid w:val="00230321"/>
    <w:rsid w:val="00230D8D"/>
    <w:rsid w:val="00231CF1"/>
    <w:rsid w:val="002363D6"/>
    <w:rsid w:val="00237E43"/>
    <w:rsid w:val="00240310"/>
    <w:rsid w:val="002407A4"/>
    <w:rsid w:val="00240A04"/>
    <w:rsid w:val="002418DF"/>
    <w:rsid w:val="00242ED5"/>
    <w:rsid w:val="002434EE"/>
    <w:rsid w:val="00246209"/>
    <w:rsid w:val="002463F4"/>
    <w:rsid w:val="0025048B"/>
    <w:rsid w:val="002506D7"/>
    <w:rsid w:val="002513E3"/>
    <w:rsid w:val="00251520"/>
    <w:rsid w:val="00252146"/>
    <w:rsid w:val="0025287D"/>
    <w:rsid w:val="0025343D"/>
    <w:rsid w:val="0025403E"/>
    <w:rsid w:val="00254131"/>
    <w:rsid w:val="00254B87"/>
    <w:rsid w:val="00254E00"/>
    <w:rsid w:val="00260380"/>
    <w:rsid w:val="00260833"/>
    <w:rsid w:val="00260B9B"/>
    <w:rsid w:val="0026158E"/>
    <w:rsid w:val="00261F38"/>
    <w:rsid w:val="00264D36"/>
    <w:rsid w:val="00265CB1"/>
    <w:rsid w:val="0026639D"/>
    <w:rsid w:val="002664B0"/>
    <w:rsid w:val="00266C2A"/>
    <w:rsid w:val="00267C25"/>
    <w:rsid w:val="00271677"/>
    <w:rsid w:val="002721FA"/>
    <w:rsid w:val="00273D6F"/>
    <w:rsid w:val="00275D50"/>
    <w:rsid w:val="0027651E"/>
    <w:rsid w:val="002766C8"/>
    <w:rsid w:val="002772B2"/>
    <w:rsid w:val="002776E6"/>
    <w:rsid w:val="00277DAF"/>
    <w:rsid w:val="002811EF"/>
    <w:rsid w:val="00282E27"/>
    <w:rsid w:val="00286E53"/>
    <w:rsid w:val="002900F9"/>
    <w:rsid w:val="002901B5"/>
    <w:rsid w:val="00291498"/>
    <w:rsid w:val="002915F6"/>
    <w:rsid w:val="0029200D"/>
    <w:rsid w:val="00292D72"/>
    <w:rsid w:val="002937BE"/>
    <w:rsid w:val="00294F24"/>
    <w:rsid w:val="002974D6"/>
    <w:rsid w:val="002A2316"/>
    <w:rsid w:val="002A29E9"/>
    <w:rsid w:val="002A344E"/>
    <w:rsid w:val="002A60EA"/>
    <w:rsid w:val="002A67C5"/>
    <w:rsid w:val="002A6C37"/>
    <w:rsid w:val="002A6CB8"/>
    <w:rsid w:val="002A7598"/>
    <w:rsid w:val="002B0204"/>
    <w:rsid w:val="002B10D2"/>
    <w:rsid w:val="002B1282"/>
    <w:rsid w:val="002B2456"/>
    <w:rsid w:val="002B30F8"/>
    <w:rsid w:val="002B5735"/>
    <w:rsid w:val="002B6C0D"/>
    <w:rsid w:val="002B7174"/>
    <w:rsid w:val="002B7A84"/>
    <w:rsid w:val="002C07C0"/>
    <w:rsid w:val="002C1C55"/>
    <w:rsid w:val="002C2023"/>
    <w:rsid w:val="002C282A"/>
    <w:rsid w:val="002C3133"/>
    <w:rsid w:val="002C39DE"/>
    <w:rsid w:val="002C44D6"/>
    <w:rsid w:val="002C75DA"/>
    <w:rsid w:val="002D0170"/>
    <w:rsid w:val="002D0544"/>
    <w:rsid w:val="002D1F3B"/>
    <w:rsid w:val="002D20AF"/>
    <w:rsid w:val="002D2BD8"/>
    <w:rsid w:val="002D44E7"/>
    <w:rsid w:val="002D51E9"/>
    <w:rsid w:val="002D596D"/>
    <w:rsid w:val="002D5AA2"/>
    <w:rsid w:val="002D6609"/>
    <w:rsid w:val="002D6CEB"/>
    <w:rsid w:val="002D71D3"/>
    <w:rsid w:val="002D7FBF"/>
    <w:rsid w:val="002E00FD"/>
    <w:rsid w:val="002E0389"/>
    <w:rsid w:val="002E15FE"/>
    <w:rsid w:val="002E19B6"/>
    <w:rsid w:val="002E1CE8"/>
    <w:rsid w:val="002E1FCA"/>
    <w:rsid w:val="002F007E"/>
    <w:rsid w:val="002F0200"/>
    <w:rsid w:val="002F1372"/>
    <w:rsid w:val="002F1473"/>
    <w:rsid w:val="002F1B5E"/>
    <w:rsid w:val="002F1F49"/>
    <w:rsid w:val="002F28DE"/>
    <w:rsid w:val="002F555D"/>
    <w:rsid w:val="002F59FC"/>
    <w:rsid w:val="002F5AD5"/>
    <w:rsid w:val="002F5C46"/>
    <w:rsid w:val="002F614A"/>
    <w:rsid w:val="002F6AB1"/>
    <w:rsid w:val="002F6D23"/>
    <w:rsid w:val="002F6F43"/>
    <w:rsid w:val="002F7249"/>
    <w:rsid w:val="002F72A9"/>
    <w:rsid w:val="002F7A9C"/>
    <w:rsid w:val="00300B47"/>
    <w:rsid w:val="003010E1"/>
    <w:rsid w:val="0030161E"/>
    <w:rsid w:val="00304A43"/>
    <w:rsid w:val="00304D91"/>
    <w:rsid w:val="00304FD4"/>
    <w:rsid w:val="003059AF"/>
    <w:rsid w:val="00306086"/>
    <w:rsid w:val="00307197"/>
    <w:rsid w:val="00307206"/>
    <w:rsid w:val="00311C58"/>
    <w:rsid w:val="003142FA"/>
    <w:rsid w:val="003153AC"/>
    <w:rsid w:val="00316D2C"/>
    <w:rsid w:val="003177E6"/>
    <w:rsid w:val="00317C10"/>
    <w:rsid w:val="00320E58"/>
    <w:rsid w:val="0032176F"/>
    <w:rsid w:val="00321906"/>
    <w:rsid w:val="00321AB3"/>
    <w:rsid w:val="00321DB3"/>
    <w:rsid w:val="00322246"/>
    <w:rsid w:val="0032246C"/>
    <w:rsid w:val="00323DF1"/>
    <w:rsid w:val="00324151"/>
    <w:rsid w:val="0032491D"/>
    <w:rsid w:val="00325208"/>
    <w:rsid w:val="0032603D"/>
    <w:rsid w:val="003263D9"/>
    <w:rsid w:val="00327159"/>
    <w:rsid w:val="0033104E"/>
    <w:rsid w:val="00331C6E"/>
    <w:rsid w:val="00331E08"/>
    <w:rsid w:val="00331FFF"/>
    <w:rsid w:val="00332096"/>
    <w:rsid w:val="00333530"/>
    <w:rsid w:val="003339B7"/>
    <w:rsid w:val="00334C94"/>
    <w:rsid w:val="00335440"/>
    <w:rsid w:val="00335E5E"/>
    <w:rsid w:val="0033677C"/>
    <w:rsid w:val="0033750C"/>
    <w:rsid w:val="00337CF1"/>
    <w:rsid w:val="003415E3"/>
    <w:rsid w:val="0034292C"/>
    <w:rsid w:val="00342C01"/>
    <w:rsid w:val="00342DEF"/>
    <w:rsid w:val="00342EC6"/>
    <w:rsid w:val="00343CA2"/>
    <w:rsid w:val="003441FF"/>
    <w:rsid w:val="0034551E"/>
    <w:rsid w:val="00345F8A"/>
    <w:rsid w:val="00347410"/>
    <w:rsid w:val="00350C34"/>
    <w:rsid w:val="00351EC9"/>
    <w:rsid w:val="0035298D"/>
    <w:rsid w:val="00352AC0"/>
    <w:rsid w:val="003539B9"/>
    <w:rsid w:val="00354672"/>
    <w:rsid w:val="00354CC1"/>
    <w:rsid w:val="00355FB2"/>
    <w:rsid w:val="003566C4"/>
    <w:rsid w:val="00356D6F"/>
    <w:rsid w:val="0036113D"/>
    <w:rsid w:val="003616ED"/>
    <w:rsid w:val="003623D4"/>
    <w:rsid w:val="00362D48"/>
    <w:rsid w:val="003654C4"/>
    <w:rsid w:val="00365BD8"/>
    <w:rsid w:val="003661AA"/>
    <w:rsid w:val="003663D4"/>
    <w:rsid w:val="00366735"/>
    <w:rsid w:val="00366A72"/>
    <w:rsid w:val="00367235"/>
    <w:rsid w:val="00367B6C"/>
    <w:rsid w:val="00373AF5"/>
    <w:rsid w:val="00374770"/>
    <w:rsid w:val="00374BEA"/>
    <w:rsid w:val="00375F23"/>
    <w:rsid w:val="00376E4B"/>
    <w:rsid w:val="00377413"/>
    <w:rsid w:val="0037743B"/>
    <w:rsid w:val="00377E68"/>
    <w:rsid w:val="00377F02"/>
    <w:rsid w:val="00381215"/>
    <w:rsid w:val="003812F0"/>
    <w:rsid w:val="0038164B"/>
    <w:rsid w:val="00382AEB"/>
    <w:rsid w:val="00385C50"/>
    <w:rsid w:val="00391495"/>
    <w:rsid w:val="0039587D"/>
    <w:rsid w:val="0039596D"/>
    <w:rsid w:val="003960ED"/>
    <w:rsid w:val="00396C09"/>
    <w:rsid w:val="003A2E84"/>
    <w:rsid w:val="003A30EA"/>
    <w:rsid w:val="003A3923"/>
    <w:rsid w:val="003A395B"/>
    <w:rsid w:val="003A7104"/>
    <w:rsid w:val="003A7911"/>
    <w:rsid w:val="003B5711"/>
    <w:rsid w:val="003B6095"/>
    <w:rsid w:val="003C04A3"/>
    <w:rsid w:val="003C0B37"/>
    <w:rsid w:val="003C0F32"/>
    <w:rsid w:val="003C111C"/>
    <w:rsid w:val="003C12F5"/>
    <w:rsid w:val="003C266A"/>
    <w:rsid w:val="003C2FD4"/>
    <w:rsid w:val="003C6E47"/>
    <w:rsid w:val="003C7ADD"/>
    <w:rsid w:val="003D2FDD"/>
    <w:rsid w:val="003D3F6E"/>
    <w:rsid w:val="003D543E"/>
    <w:rsid w:val="003D5DC1"/>
    <w:rsid w:val="003E03B7"/>
    <w:rsid w:val="003E0C74"/>
    <w:rsid w:val="003E1272"/>
    <w:rsid w:val="003E1BCA"/>
    <w:rsid w:val="003E1DA9"/>
    <w:rsid w:val="003E1DC1"/>
    <w:rsid w:val="003E27E5"/>
    <w:rsid w:val="003E3733"/>
    <w:rsid w:val="003E4074"/>
    <w:rsid w:val="003E633D"/>
    <w:rsid w:val="003E6987"/>
    <w:rsid w:val="003F07A9"/>
    <w:rsid w:val="003F0FBB"/>
    <w:rsid w:val="003F1468"/>
    <w:rsid w:val="003F3B53"/>
    <w:rsid w:val="003F3FAD"/>
    <w:rsid w:val="003F45A6"/>
    <w:rsid w:val="003F4FE8"/>
    <w:rsid w:val="003F7026"/>
    <w:rsid w:val="003F7C09"/>
    <w:rsid w:val="004001AD"/>
    <w:rsid w:val="0040048C"/>
    <w:rsid w:val="00401EC4"/>
    <w:rsid w:val="00402416"/>
    <w:rsid w:val="00406AF8"/>
    <w:rsid w:val="00407EA1"/>
    <w:rsid w:val="00414894"/>
    <w:rsid w:val="00415927"/>
    <w:rsid w:val="004161C0"/>
    <w:rsid w:val="004170B3"/>
    <w:rsid w:val="004178E6"/>
    <w:rsid w:val="0042202E"/>
    <w:rsid w:val="0042203E"/>
    <w:rsid w:val="004220DE"/>
    <w:rsid w:val="004229A2"/>
    <w:rsid w:val="00423342"/>
    <w:rsid w:val="0042363D"/>
    <w:rsid w:val="0043008C"/>
    <w:rsid w:val="00430178"/>
    <w:rsid w:val="004303BA"/>
    <w:rsid w:val="00431ACA"/>
    <w:rsid w:val="0043418B"/>
    <w:rsid w:val="004353D2"/>
    <w:rsid w:val="00437B0E"/>
    <w:rsid w:val="00441165"/>
    <w:rsid w:val="00441827"/>
    <w:rsid w:val="004421FA"/>
    <w:rsid w:val="00443878"/>
    <w:rsid w:val="004439DE"/>
    <w:rsid w:val="00443C84"/>
    <w:rsid w:val="00444874"/>
    <w:rsid w:val="00445161"/>
    <w:rsid w:val="0044552F"/>
    <w:rsid w:val="004464BB"/>
    <w:rsid w:val="00446732"/>
    <w:rsid w:val="00446EFB"/>
    <w:rsid w:val="00450925"/>
    <w:rsid w:val="00451FB4"/>
    <w:rsid w:val="00452B9D"/>
    <w:rsid w:val="004538D4"/>
    <w:rsid w:val="0045527F"/>
    <w:rsid w:val="004552F8"/>
    <w:rsid w:val="0045532A"/>
    <w:rsid w:val="004560DE"/>
    <w:rsid w:val="004561A9"/>
    <w:rsid w:val="0045638C"/>
    <w:rsid w:val="004604DF"/>
    <w:rsid w:val="00463FE4"/>
    <w:rsid w:val="00464533"/>
    <w:rsid w:val="00465B3C"/>
    <w:rsid w:val="004660B5"/>
    <w:rsid w:val="0047378B"/>
    <w:rsid w:val="004763C5"/>
    <w:rsid w:val="00476E9B"/>
    <w:rsid w:val="004800F5"/>
    <w:rsid w:val="004813D2"/>
    <w:rsid w:val="00481CF4"/>
    <w:rsid w:val="004831AE"/>
    <w:rsid w:val="00483599"/>
    <w:rsid w:val="00483EA3"/>
    <w:rsid w:val="00483F0A"/>
    <w:rsid w:val="0048465F"/>
    <w:rsid w:val="00484D0E"/>
    <w:rsid w:val="004856BE"/>
    <w:rsid w:val="00486130"/>
    <w:rsid w:val="00487DEE"/>
    <w:rsid w:val="004900B5"/>
    <w:rsid w:val="00490882"/>
    <w:rsid w:val="004919BB"/>
    <w:rsid w:val="00491D74"/>
    <w:rsid w:val="00491EA5"/>
    <w:rsid w:val="00491F9B"/>
    <w:rsid w:val="0049201B"/>
    <w:rsid w:val="00492510"/>
    <w:rsid w:val="00492D22"/>
    <w:rsid w:val="00493EDC"/>
    <w:rsid w:val="004948A2"/>
    <w:rsid w:val="00494DF1"/>
    <w:rsid w:val="00496B26"/>
    <w:rsid w:val="00496DCE"/>
    <w:rsid w:val="004A0094"/>
    <w:rsid w:val="004A05D8"/>
    <w:rsid w:val="004A0D01"/>
    <w:rsid w:val="004A0EA9"/>
    <w:rsid w:val="004A293B"/>
    <w:rsid w:val="004A33B1"/>
    <w:rsid w:val="004A3E17"/>
    <w:rsid w:val="004A772F"/>
    <w:rsid w:val="004A78A1"/>
    <w:rsid w:val="004B20E5"/>
    <w:rsid w:val="004B2DA3"/>
    <w:rsid w:val="004B2EF4"/>
    <w:rsid w:val="004B3061"/>
    <w:rsid w:val="004B3254"/>
    <w:rsid w:val="004B33BE"/>
    <w:rsid w:val="004B3F8C"/>
    <w:rsid w:val="004B5B5E"/>
    <w:rsid w:val="004B7574"/>
    <w:rsid w:val="004B7D1D"/>
    <w:rsid w:val="004C060C"/>
    <w:rsid w:val="004C0DEA"/>
    <w:rsid w:val="004C3F70"/>
    <w:rsid w:val="004C4D83"/>
    <w:rsid w:val="004C5A03"/>
    <w:rsid w:val="004D024D"/>
    <w:rsid w:val="004D07B6"/>
    <w:rsid w:val="004D09F9"/>
    <w:rsid w:val="004D0EB3"/>
    <w:rsid w:val="004D18D1"/>
    <w:rsid w:val="004D1AE1"/>
    <w:rsid w:val="004D1ED8"/>
    <w:rsid w:val="004D2354"/>
    <w:rsid w:val="004D2A41"/>
    <w:rsid w:val="004D2FDD"/>
    <w:rsid w:val="004D3085"/>
    <w:rsid w:val="004D32D0"/>
    <w:rsid w:val="004D3360"/>
    <w:rsid w:val="004D397C"/>
    <w:rsid w:val="004D3E9F"/>
    <w:rsid w:val="004D4277"/>
    <w:rsid w:val="004D46A4"/>
    <w:rsid w:val="004D5116"/>
    <w:rsid w:val="004D5901"/>
    <w:rsid w:val="004D6C35"/>
    <w:rsid w:val="004D7A34"/>
    <w:rsid w:val="004E076E"/>
    <w:rsid w:val="004E087E"/>
    <w:rsid w:val="004E129E"/>
    <w:rsid w:val="004E1EB0"/>
    <w:rsid w:val="004E2AB0"/>
    <w:rsid w:val="004E3E61"/>
    <w:rsid w:val="004E4F04"/>
    <w:rsid w:val="004E5E45"/>
    <w:rsid w:val="004E73D0"/>
    <w:rsid w:val="004E7E5A"/>
    <w:rsid w:val="004F050B"/>
    <w:rsid w:val="004F131B"/>
    <w:rsid w:val="004F19D3"/>
    <w:rsid w:val="004F2679"/>
    <w:rsid w:val="004F33C7"/>
    <w:rsid w:val="004F39CE"/>
    <w:rsid w:val="004F3AF0"/>
    <w:rsid w:val="004F51A8"/>
    <w:rsid w:val="004F5667"/>
    <w:rsid w:val="004F710F"/>
    <w:rsid w:val="005003E3"/>
    <w:rsid w:val="00500594"/>
    <w:rsid w:val="00501563"/>
    <w:rsid w:val="00501F1D"/>
    <w:rsid w:val="005025DA"/>
    <w:rsid w:val="00504694"/>
    <w:rsid w:val="00507AD4"/>
    <w:rsid w:val="00510878"/>
    <w:rsid w:val="00513066"/>
    <w:rsid w:val="00513C1B"/>
    <w:rsid w:val="00513F76"/>
    <w:rsid w:val="00514CAC"/>
    <w:rsid w:val="00515373"/>
    <w:rsid w:val="0051671D"/>
    <w:rsid w:val="0051702F"/>
    <w:rsid w:val="005170C6"/>
    <w:rsid w:val="00517913"/>
    <w:rsid w:val="00522126"/>
    <w:rsid w:val="00522FF4"/>
    <w:rsid w:val="005251FB"/>
    <w:rsid w:val="00525DC4"/>
    <w:rsid w:val="00526CA7"/>
    <w:rsid w:val="005275B3"/>
    <w:rsid w:val="00532612"/>
    <w:rsid w:val="00532BEC"/>
    <w:rsid w:val="00534FC1"/>
    <w:rsid w:val="00535849"/>
    <w:rsid w:val="00537162"/>
    <w:rsid w:val="00537384"/>
    <w:rsid w:val="00537A8C"/>
    <w:rsid w:val="00540226"/>
    <w:rsid w:val="005406A2"/>
    <w:rsid w:val="00540EF7"/>
    <w:rsid w:val="00541480"/>
    <w:rsid w:val="005419B1"/>
    <w:rsid w:val="005427C9"/>
    <w:rsid w:val="00543FCA"/>
    <w:rsid w:val="00544C04"/>
    <w:rsid w:val="00545158"/>
    <w:rsid w:val="00546ABF"/>
    <w:rsid w:val="00550928"/>
    <w:rsid w:val="00550BA7"/>
    <w:rsid w:val="00553EFD"/>
    <w:rsid w:val="00554D3D"/>
    <w:rsid w:val="00555803"/>
    <w:rsid w:val="00556112"/>
    <w:rsid w:val="005578AB"/>
    <w:rsid w:val="00557A52"/>
    <w:rsid w:val="00560267"/>
    <w:rsid w:val="00560582"/>
    <w:rsid w:val="005605FB"/>
    <w:rsid w:val="005630FA"/>
    <w:rsid w:val="00563800"/>
    <w:rsid w:val="00564A41"/>
    <w:rsid w:val="00564BB5"/>
    <w:rsid w:val="00564BF8"/>
    <w:rsid w:val="00566289"/>
    <w:rsid w:val="0056652B"/>
    <w:rsid w:val="00567340"/>
    <w:rsid w:val="005706EA"/>
    <w:rsid w:val="00571629"/>
    <w:rsid w:val="0057250A"/>
    <w:rsid w:val="005729AA"/>
    <w:rsid w:val="00573352"/>
    <w:rsid w:val="00575182"/>
    <w:rsid w:val="0057580F"/>
    <w:rsid w:val="0058002E"/>
    <w:rsid w:val="00580D0B"/>
    <w:rsid w:val="00580ECC"/>
    <w:rsid w:val="005818D8"/>
    <w:rsid w:val="00581E04"/>
    <w:rsid w:val="00582560"/>
    <w:rsid w:val="005837D2"/>
    <w:rsid w:val="0058609A"/>
    <w:rsid w:val="005873C3"/>
    <w:rsid w:val="0058779C"/>
    <w:rsid w:val="0058788D"/>
    <w:rsid w:val="00587896"/>
    <w:rsid w:val="005901EE"/>
    <w:rsid w:val="005903DE"/>
    <w:rsid w:val="00590BC0"/>
    <w:rsid w:val="00590EFD"/>
    <w:rsid w:val="0059177A"/>
    <w:rsid w:val="00591D9E"/>
    <w:rsid w:val="0059234D"/>
    <w:rsid w:val="0059319A"/>
    <w:rsid w:val="005961BB"/>
    <w:rsid w:val="005976DE"/>
    <w:rsid w:val="005A0E7A"/>
    <w:rsid w:val="005A17E3"/>
    <w:rsid w:val="005A182D"/>
    <w:rsid w:val="005A195C"/>
    <w:rsid w:val="005A356B"/>
    <w:rsid w:val="005A3CE8"/>
    <w:rsid w:val="005A4881"/>
    <w:rsid w:val="005A4910"/>
    <w:rsid w:val="005A4992"/>
    <w:rsid w:val="005A5233"/>
    <w:rsid w:val="005A6C8E"/>
    <w:rsid w:val="005B2434"/>
    <w:rsid w:val="005B3AC4"/>
    <w:rsid w:val="005B3B79"/>
    <w:rsid w:val="005B468D"/>
    <w:rsid w:val="005B4941"/>
    <w:rsid w:val="005B552E"/>
    <w:rsid w:val="005B6C5C"/>
    <w:rsid w:val="005B7C07"/>
    <w:rsid w:val="005C1BB0"/>
    <w:rsid w:val="005C26C1"/>
    <w:rsid w:val="005C2AC5"/>
    <w:rsid w:val="005C3E64"/>
    <w:rsid w:val="005C5034"/>
    <w:rsid w:val="005C5610"/>
    <w:rsid w:val="005C5A34"/>
    <w:rsid w:val="005C6385"/>
    <w:rsid w:val="005C6A7C"/>
    <w:rsid w:val="005C79EC"/>
    <w:rsid w:val="005D0EC9"/>
    <w:rsid w:val="005D2DB6"/>
    <w:rsid w:val="005D3C97"/>
    <w:rsid w:val="005D4853"/>
    <w:rsid w:val="005D570B"/>
    <w:rsid w:val="005D573D"/>
    <w:rsid w:val="005D5B96"/>
    <w:rsid w:val="005D6D4F"/>
    <w:rsid w:val="005D6E66"/>
    <w:rsid w:val="005D7A8F"/>
    <w:rsid w:val="005E19AB"/>
    <w:rsid w:val="005E3333"/>
    <w:rsid w:val="005E3E72"/>
    <w:rsid w:val="005E4451"/>
    <w:rsid w:val="005E4668"/>
    <w:rsid w:val="005E48B9"/>
    <w:rsid w:val="005E5E9C"/>
    <w:rsid w:val="005E6C85"/>
    <w:rsid w:val="005E6E15"/>
    <w:rsid w:val="005E75E7"/>
    <w:rsid w:val="005E76E9"/>
    <w:rsid w:val="005F0616"/>
    <w:rsid w:val="005F2AE8"/>
    <w:rsid w:val="005F55C9"/>
    <w:rsid w:val="0060259B"/>
    <w:rsid w:val="0060350D"/>
    <w:rsid w:val="00604340"/>
    <w:rsid w:val="00605327"/>
    <w:rsid w:val="00605861"/>
    <w:rsid w:val="00605BB6"/>
    <w:rsid w:val="006063B0"/>
    <w:rsid w:val="00606BF9"/>
    <w:rsid w:val="006070ED"/>
    <w:rsid w:val="00607332"/>
    <w:rsid w:val="00610131"/>
    <w:rsid w:val="00611109"/>
    <w:rsid w:val="006111C8"/>
    <w:rsid w:val="00611426"/>
    <w:rsid w:val="00611804"/>
    <w:rsid w:val="00612586"/>
    <w:rsid w:val="00612592"/>
    <w:rsid w:val="006128D8"/>
    <w:rsid w:val="0061341C"/>
    <w:rsid w:val="00613532"/>
    <w:rsid w:val="00615A89"/>
    <w:rsid w:val="0061602A"/>
    <w:rsid w:val="006177B4"/>
    <w:rsid w:val="0061780F"/>
    <w:rsid w:val="00617EEB"/>
    <w:rsid w:val="00620024"/>
    <w:rsid w:val="006210BA"/>
    <w:rsid w:val="0062111A"/>
    <w:rsid w:val="00621891"/>
    <w:rsid w:val="00623A2B"/>
    <w:rsid w:val="006241CE"/>
    <w:rsid w:val="00624455"/>
    <w:rsid w:val="00625100"/>
    <w:rsid w:val="006259E6"/>
    <w:rsid w:val="00626204"/>
    <w:rsid w:val="00626842"/>
    <w:rsid w:val="006269E1"/>
    <w:rsid w:val="00627BA6"/>
    <w:rsid w:val="00627CB0"/>
    <w:rsid w:val="00631963"/>
    <w:rsid w:val="00633B5E"/>
    <w:rsid w:val="00633BD0"/>
    <w:rsid w:val="00634E8F"/>
    <w:rsid w:val="006355EA"/>
    <w:rsid w:val="00635883"/>
    <w:rsid w:val="00637760"/>
    <w:rsid w:val="0064036A"/>
    <w:rsid w:val="00641581"/>
    <w:rsid w:val="006425FC"/>
    <w:rsid w:val="00642939"/>
    <w:rsid w:val="00642B46"/>
    <w:rsid w:val="00642E77"/>
    <w:rsid w:val="00642F6F"/>
    <w:rsid w:val="006436A1"/>
    <w:rsid w:val="00644626"/>
    <w:rsid w:val="00646E96"/>
    <w:rsid w:val="00646FAD"/>
    <w:rsid w:val="00647A52"/>
    <w:rsid w:val="0065093A"/>
    <w:rsid w:val="00652D7F"/>
    <w:rsid w:val="00652E60"/>
    <w:rsid w:val="00653E3B"/>
    <w:rsid w:val="0065456E"/>
    <w:rsid w:val="00654BAB"/>
    <w:rsid w:val="006555C8"/>
    <w:rsid w:val="0065597E"/>
    <w:rsid w:val="00655AF2"/>
    <w:rsid w:val="00656DB9"/>
    <w:rsid w:val="00656DBC"/>
    <w:rsid w:val="00660A85"/>
    <w:rsid w:val="00661EF3"/>
    <w:rsid w:val="006654A5"/>
    <w:rsid w:val="006665B3"/>
    <w:rsid w:val="00667040"/>
    <w:rsid w:val="00670C4E"/>
    <w:rsid w:val="00670F20"/>
    <w:rsid w:val="006721D4"/>
    <w:rsid w:val="006723F1"/>
    <w:rsid w:val="0067316D"/>
    <w:rsid w:val="00673798"/>
    <w:rsid w:val="00673C75"/>
    <w:rsid w:val="00674246"/>
    <w:rsid w:val="00674368"/>
    <w:rsid w:val="00674FFD"/>
    <w:rsid w:val="006750A3"/>
    <w:rsid w:val="00677EDF"/>
    <w:rsid w:val="00681281"/>
    <w:rsid w:val="00681CD7"/>
    <w:rsid w:val="0068287B"/>
    <w:rsid w:val="00682F9B"/>
    <w:rsid w:val="0068386A"/>
    <w:rsid w:val="00683DED"/>
    <w:rsid w:val="006851E7"/>
    <w:rsid w:val="006857C2"/>
    <w:rsid w:val="0068586F"/>
    <w:rsid w:val="00685C47"/>
    <w:rsid w:val="00687D22"/>
    <w:rsid w:val="00687FD3"/>
    <w:rsid w:val="006907D6"/>
    <w:rsid w:val="006911D9"/>
    <w:rsid w:val="00692564"/>
    <w:rsid w:val="006957E3"/>
    <w:rsid w:val="006961F3"/>
    <w:rsid w:val="006962E3"/>
    <w:rsid w:val="0069653E"/>
    <w:rsid w:val="006A0A8B"/>
    <w:rsid w:val="006A21C1"/>
    <w:rsid w:val="006A33E1"/>
    <w:rsid w:val="006A37F1"/>
    <w:rsid w:val="006A3D9C"/>
    <w:rsid w:val="006A3F83"/>
    <w:rsid w:val="006A4566"/>
    <w:rsid w:val="006A5C55"/>
    <w:rsid w:val="006A5F77"/>
    <w:rsid w:val="006A6D4E"/>
    <w:rsid w:val="006A762F"/>
    <w:rsid w:val="006B047D"/>
    <w:rsid w:val="006B0CFA"/>
    <w:rsid w:val="006B1129"/>
    <w:rsid w:val="006B151C"/>
    <w:rsid w:val="006B1875"/>
    <w:rsid w:val="006B2345"/>
    <w:rsid w:val="006B32C2"/>
    <w:rsid w:val="006B37BD"/>
    <w:rsid w:val="006B4C61"/>
    <w:rsid w:val="006B544F"/>
    <w:rsid w:val="006B5A37"/>
    <w:rsid w:val="006B7291"/>
    <w:rsid w:val="006C1183"/>
    <w:rsid w:val="006C1CB1"/>
    <w:rsid w:val="006C2984"/>
    <w:rsid w:val="006C3E82"/>
    <w:rsid w:val="006C4092"/>
    <w:rsid w:val="006C486C"/>
    <w:rsid w:val="006C507A"/>
    <w:rsid w:val="006C6B1F"/>
    <w:rsid w:val="006C6DFA"/>
    <w:rsid w:val="006D08B5"/>
    <w:rsid w:val="006D138F"/>
    <w:rsid w:val="006D2649"/>
    <w:rsid w:val="006D2EDC"/>
    <w:rsid w:val="006D32A3"/>
    <w:rsid w:val="006D3312"/>
    <w:rsid w:val="006D3B59"/>
    <w:rsid w:val="006D4146"/>
    <w:rsid w:val="006D46FC"/>
    <w:rsid w:val="006D6997"/>
    <w:rsid w:val="006D7096"/>
    <w:rsid w:val="006D7526"/>
    <w:rsid w:val="006D76C2"/>
    <w:rsid w:val="006E0BAB"/>
    <w:rsid w:val="006E15A4"/>
    <w:rsid w:val="006E1DCC"/>
    <w:rsid w:val="006E2EB8"/>
    <w:rsid w:val="006E2FBA"/>
    <w:rsid w:val="006E4636"/>
    <w:rsid w:val="006E58D6"/>
    <w:rsid w:val="006E6049"/>
    <w:rsid w:val="006E67BB"/>
    <w:rsid w:val="006E69C6"/>
    <w:rsid w:val="006F03C6"/>
    <w:rsid w:val="006F1304"/>
    <w:rsid w:val="006F15B0"/>
    <w:rsid w:val="006F1774"/>
    <w:rsid w:val="006F1EFD"/>
    <w:rsid w:val="006F39E5"/>
    <w:rsid w:val="006F6046"/>
    <w:rsid w:val="006F64F4"/>
    <w:rsid w:val="006F73B1"/>
    <w:rsid w:val="007002BC"/>
    <w:rsid w:val="00700EC6"/>
    <w:rsid w:val="00700F35"/>
    <w:rsid w:val="0070173D"/>
    <w:rsid w:val="00703581"/>
    <w:rsid w:val="007039E1"/>
    <w:rsid w:val="00703AE7"/>
    <w:rsid w:val="00703BDA"/>
    <w:rsid w:val="00704515"/>
    <w:rsid w:val="0070568E"/>
    <w:rsid w:val="00706784"/>
    <w:rsid w:val="00706A61"/>
    <w:rsid w:val="00711884"/>
    <w:rsid w:val="00711C77"/>
    <w:rsid w:val="00712100"/>
    <w:rsid w:val="007128DD"/>
    <w:rsid w:val="00713B3C"/>
    <w:rsid w:val="007156E2"/>
    <w:rsid w:val="007162F6"/>
    <w:rsid w:val="00717C9F"/>
    <w:rsid w:val="00720061"/>
    <w:rsid w:val="00720DD6"/>
    <w:rsid w:val="007210E7"/>
    <w:rsid w:val="00722956"/>
    <w:rsid w:val="0072308C"/>
    <w:rsid w:val="00723444"/>
    <w:rsid w:val="00723719"/>
    <w:rsid w:val="00724E2E"/>
    <w:rsid w:val="00724F7F"/>
    <w:rsid w:val="007259AA"/>
    <w:rsid w:val="00725C47"/>
    <w:rsid w:val="00726C28"/>
    <w:rsid w:val="0072768B"/>
    <w:rsid w:val="0073115B"/>
    <w:rsid w:val="00733FFE"/>
    <w:rsid w:val="00734162"/>
    <w:rsid w:val="0073606A"/>
    <w:rsid w:val="00736969"/>
    <w:rsid w:val="007370EE"/>
    <w:rsid w:val="007377A1"/>
    <w:rsid w:val="00741230"/>
    <w:rsid w:val="00741D9F"/>
    <w:rsid w:val="0074265E"/>
    <w:rsid w:val="00742F14"/>
    <w:rsid w:val="00744CE5"/>
    <w:rsid w:val="00751B76"/>
    <w:rsid w:val="00753123"/>
    <w:rsid w:val="00753A29"/>
    <w:rsid w:val="00753B74"/>
    <w:rsid w:val="00754658"/>
    <w:rsid w:val="007546D4"/>
    <w:rsid w:val="00754900"/>
    <w:rsid w:val="00756310"/>
    <w:rsid w:val="00757D20"/>
    <w:rsid w:val="007609D9"/>
    <w:rsid w:val="007614B8"/>
    <w:rsid w:val="00764280"/>
    <w:rsid w:val="007657FD"/>
    <w:rsid w:val="00765D5E"/>
    <w:rsid w:val="00765FC4"/>
    <w:rsid w:val="00767912"/>
    <w:rsid w:val="00770036"/>
    <w:rsid w:val="007739FA"/>
    <w:rsid w:val="00774668"/>
    <w:rsid w:val="007763B6"/>
    <w:rsid w:val="00777D78"/>
    <w:rsid w:val="0078204E"/>
    <w:rsid w:val="0078256A"/>
    <w:rsid w:val="00783C8E"/>
    <w:rsid w:val="00785AC7"/>
    <w:rsid w:val="00786373"/>
    <w:rsid w:val="007875B8"/>
    <w:rsid w:val="00794459"/>
    <w:rsid w:val="00794E5B"/>
    <w:rsid w:val="00795950"/>
    <w:rsid w:val="00796722"/>
    <w:rsid w:val="00796C0D"/>
    <w:rsid w:val="00797353"/>
    <w:rsid w:val="007A0541"/>
    <w:rsid w:val="007A137F"/>
    <w:rsid w:val="007A2111"/>
    <w:rsid w:val="007A388A"/>
    <w:rsid w:val="007A415F"/>
    <w:rsid w:val="007A4690"/>
    <w:rsid w:val="007A4F13"/>
    <w:rsid w:val="007A4F51"/>
    <w:rsid w:val="007A51F3"/>
    <w:rsid w:val="007A5312"/>
    <w:rsid w:val="007A7E3F"/>
    <w:rsid w:val="007B017F"/>
    <w:rsid w:val="007B02D0"/>
    <w:rsid w:val="007B0835"/>
    <w:rsid w:val="007B16AA"/>
    <w:rsid w:val="007B1C01"/>
    <w:rsid w:val="007B28C9"/>
    <w:rsid w:val="007B2FFD"/>
    <w:rsid w:val="007B36BD"/>
    <w:rsid w:val="007B4708"/>
    <w:rsid w:val="007C02C5"/>
    <w:rsid w:val="007C1521"/>
    <w:rsid w:val="007C42F1"/>
    <w:rsid w:val="007C6393"/>
    <w:rsid w:val="007C6471"/>
    <w:rsid w:val="007D03B3"/>
    <w:rsid w:val="007D058B"/>
    <w:rsid w:val="007D0820"/>
    <w:rsid w:val="007D0845"/>
    <w:rsid w:val="007D116C"/>
    <w:rsid w:val="007D304F"/>
    <w:rsid w:val="007D37E0"/>
    <w:rsid w:val="007D40C2"/>
    <w:rsid w:val="007D496D"/>
    <w:rsid w:val="007D599A"/>
    <w:rsid w:val="007D6513"/>
    <w:rsid w:val="007E22CA"/>
    <w:rsid w:val="007E261D"/>
    <w:rsid w:val="007E2948"/>
    <w:rsid w:val="007E419F"/>
    <w:rsid w:val="007E4C16"/>
    <w:rsid w:val="007E501D"/>
    <w:rsid w:val="007E5207"/>
    <w:rsid w:val="007E7B07"/>
    <w:rsid w:val="007F051E"/>
    <w:rsid w:val="007F0CAA"/>
    <w:rsid w:val="007F10F8"/>
    <w:rsid w:val="007F1973"/>
    <w:rsid w:val="007F1DBB"/>
    <w:rsid w:val="007F3728"/>
    <w:rsid w:val="007F4531"/>
    <w:rsid w:val="007F4C90"/>
    <w:rsid w:val="007F59A3"/>
    <w:rsid w:val="007F64AA"/>
    <w:rsid w:val="007F64CB"/>
    <w:rsid w:val="007F7A51"/>
    <w:rsid w:val="008003D2"/>
    <w:rsid w:val="00800466"/>
    <w:rsid w:val="0080097E"/>
    <w:rsid w:val="00801BF1"/>
    <w:rsid w:val="00802324"/>
    <w:rsid w:val="00802A6F"/>
    <w:rsid w:val="00803516"/>
    <w:rsid w:val="00806BE1"/>
    <w:rsid w:val="00807875"/>
    <w:rsid w:val="00807C1A"/>
    <w:rsid w:val="00807CD1"/>
    <w:rsid w:val="0081001E"/>
    <w:rsid w:val="00810181"/>
    <w:rsid w:val="00811939"/>
    <w:rsid w:val="00812114"/>
    <w:rsid w:val="00812193"/>
    <w:rsid w:val="008141F6"/>
    <w:rsid w:val="00814F0F"/>
    <w:rsid w:val="0081540E"/>
    <w:rsid w:val="00816C35"/>
    <w:rsid w:val="00817A54"/>
    <w:rsid w:val="008213AE"/>
    <w:rsid w:val="008213F1"/>
    <w:rsid w:val="0082231E"/>
    <w:rsid w:val="0082250A"/>
    <w:rsid w:val="00822800"/>
    <w:rsid w:val="00823181"/>
    <w:rsid w:val="00824D52"/>
    <w:rsid w:val="00824E7D"/>
    <w:rsid w:val="008259FA"/>
    <w:rsid w:val="0083046B"/>
    <w:rsid w:val="00830613"/>
    <w:rsid w:val="008307E9"/>
    <w:rsid w:val="008316D0"/>
    <w:rsid w:val="0083180A"/>
    <w:rsid w:val="008337A7"/>
    <w:rsid w:val="008342E2"/>
    <w:rsid w:val="00835871"/>
    <w:rsid w:val="00837298"/>
    <w:rsid w:val="00837447"/>
    <w:rsid w:val="00840130"/>
    <w:rsid w:val="00842192"/>
    <w:rsid w:val="00845A58"/>
    <w:rsid w:val="00845D3D"/>
    <w:rsid w:val="00845FCB"/>
    <w:rsid w:val="00850DD8"/>
    <w:rsid w:val="00850EB5"/>
    <w:rsid w:val="008519EC"/>
    <w:rsid w:val="008535C4"/>
    <w:rsid w:val="0085562F"/>
    <w:rsid w:val="00857755"/>
    <w:rsid w:val="0086180C"/>
    <w:rsid w:val="00861A15"/>
    <w:rsid w:val="008627AC"/>
    <w:rsid w:val="008629A8"/>
    <w:rsid w:val="00863D7A"/>
    <w:rsid w:val="00863FC9"/>
    <w:rsid w:val="00864508"/>
    <w:rsid w:val="008646A2"/>
    <w:rsid w:val="00864DF6"/>
    <w:rsid w:val="0086632A"/>
    <w:rsid w:val="00866535"/>
    <w:rsid w:val="00866748"/>
    <w:rsid w:val="00866C59"/>
    <w:rsid w:val="00870DD0"/>
    <w:rsid w:val="008710EB"/>
    <w:rsid w:val="008714F3"/>
    <w:rsid w:val="00872026"/>
    <w:rsid w:val="008724F2"/>
    <w:rsid w:val="00873513"/>
    <w:rsid w:val="008749DC"/>
    <w:rsid w:val="00875F4D"/>
    <w:rsid w:val="00876468"/>
    <w:rsid w:val="008771BB"/>
    <w:rsid w:val="00880DB5"/>
    <w:rsid w:val="00881034"/>
    <w:rsid w:val="00881621"/>
    <w:rsid w:val="0088265C"/>
    <w:rsid w:val="0088383B"/>
    <w:rsid w:val="00885623"/>
    <w:rsid w:val="008901BB"/>
    <w:rsid w:val="00891840"/>
    <w:rsid w:val="008931E1"/>
    <w:rsid w:val="00893B86"/>
    <w:rsid w:val="008942F2"/>
    <w:rsid w:val="00895C6B"/>
    <w:rsid w:val="008A02AA"/>
    <w:rsid w:val="008A2B3B"/>
    <w:rsid w:val="008A3981"/>
    <w:rsid w:val="008A402C"/>
    <w:rsid w:val="008A42E8"/>
    <w:rsid w:val="008A5E88"/>
    <w:rsid w:val="008A626C"/>
    <w:rsid w:val="008A6AF7"/>
    <w:rsid w:val="008A6D14"/>
    <w:rsid w:val="008B11ED"/>
    <w:rsid w:val="008B16D3"/>
    <w:rsid w:val="008B25E6"/>
    <w:rsid w:val="008B3CA9"/>
    <w:rsid w:val="008B434E"/>
    <w:rsid w:val="008B52D6"/>
    <w:rsid w:val="008B57E1"/>
    <w:rsid w:val="008B71C1"/>
    <w:rsid w:val="008C0E5D"/>
    <w:rsid w:val="008C17B3"/>
    <w:rsid w:val="008C1CEC"/>
    <w:rsid w:val="008C27FB"/>
    <w:rsid w:val="008C2DD4"/>
    <w:rsid w:val="008C340C"/>
    <w:rsid w:val="008C43CC"/>
    <w:rsid w:val="008C4BA0"/>
    <w:rsid w:val="008C4BA6"/>
    <w:rsid w:val="008C6380"/>
    <w:rsid w:val="008D02AE"/>
    <w:rsid w:val="008D0D06"/>
    <w:rsid w:val="008D29CA"/>
    <w:rsid w:val="008D3984"/>
    <w:rsid w:val="008D4910"/>
    <w:rsid w:val="008D6035"/>
    <w:rsid w:val="008D6157"/>
    <w:rsid w:val="008D74DF"/>
    <w:rsid w:val="008E01C1"/>
    <w:rsid w:val="008E2A99"/>
    <w:rsid w:val="008E4345"/>
    <w:rsid w:val="008E49EA"/>
    <w:rsid w:val="008E4B00"/>
    <w:rsid w:val="008E4BEF"/>
    <w:rsid w:val="008E6EBE"/>
    <w:rsid w:val="008F081B"/>
    <w:rsid w:val="008F1B1C"/>
    <w:rsid w:val="008F1EEE"/>
    <w:rsid w:val="008F2F4E"/>
    <w:rsid w:val="008F34AB"/>
    <w:rsid w:val="008F36DB"/>
    <w:rsid w:val="008F3700"/>
    <w:rsid w:val="008F5011"/>
    <w:rsid w:val="008F54B2"/>
    <w:rsid w:val="008F6798"/>
    <w:rsid w:val="008F6C7B"/>
    <w:rsid w:val="008F74E3"/>
    <w:rsid w:val="00901A9E"/>
    <w:rsid w:val="0090328D"/>
    <w:rsid w:val="0090658D"/>
    <w:rsid w:val="00906DA1"/>
    <w:rsid w:val="00906F79"/>
    <w:rsid w:val="00907EA4"/>
    <w:rsid w:val="00910239"/>
    <w:rsid w:val="00910350"/>
    <w:rsid w:val="00910439"/>
    <w:rsid w:val="00910EC2"/>
    <w:rsid w:val="00911E67"/>
    <w:rsid w:val="00914720"/>
    <w:rsid w:val="0091554A"/>
    <w:rsid w:val="0091626B"/>
    <w:rsid w:val="009201A1"/>
    <w:rsid w:val="0092172D"/>
    <w:rsid w:val="00921D82"/>
    <w:rsid w:val="00921DCC"/>
    <w:rsid w:val="00921FBE"/>
    <w:rsid w:val="009230B1"/>
    <w:rsid w:val="00923745"/>
    <w:rsid w:val="00925CA8"/>
    <w:rsid w:val="00925DAF"/>
    <w:rsid w:val="009269B4"/>
    <w:rsid w:val="0092733C"/>
    <w:rsid w:val="00927390"/>
    <w:rsid w:val="00927EDC"/>
    <w:rsid w:val="00930009"/>
    <w:rsid w:val="00933001"/>
    <w:rsid w:val="00933395"/>
    <w:rsid w:val="009342E6"/>
    <w:rsid w:val="00935C51"/>
    <w:rsid w:val="0093625E"/>
    <w:rsid w:val="00936507"/>
    <w:rsid w:val="0093662D"/>
    <w:rsid w:val="00936650"/>
    <w:rsid w:val="00936725"/>
    <w:rsid w:val="009368B5"/>
    <w:rsid w:val="00936B10"/>
    <w:rsid w:val="00941A68"/>
    <w:rsid w:val="00941EC9"/>
    <w:rsid w:val="00942A0C"/>
    <w:rsid w:val="00943F64"/>
    <w:rsid w:val="00944168"/>
    <w:rsid w:val="00945048"/>
    <w:rsid w:val="009457AD"/>
    <w:rsid w:val="00945901"/>
    <w:rsid w:val="00947486"/>
    <w:rsid w:val="00950323"/>
    <w:rsid w:val="009512D9"/>
    <w:rsid w:val="00952983"/>
    <w:rsid w:val="009538CF"/>
    <w:rsid w:val="00953CF4"/>
    <w:rsid w:val="00953F26"/>
    <w:rsid w:val="00953F31"/>
    <w:rsid w:val="00954D28"/>
    <w:rsid w:val="009567FA"/>
    <w:rsid w:val="00956D65"/>
    <w:rsid w:val="00957644"/>
    <w:rsid w:val="00957C26"/>
    <w:rsid w:val="009615A3"/>
    <w:rsid w:val="009615D5"/>
    <w:rsid w:val="009617CC"/>
    <w:rsid w:val="00961CEC"/>
    <w:rsid w:val="00963724"/>
    <w:rsid w:val="009655D3"/>
    <w:rsid w:val="00966957"/>
    <w:rsid w:val="0096743D"/>
    <w:rsid w:val="00967CA1"/>
    <w:rsid w:val="009701B6"/>
    <w:rsid w:val="009702FF"/>
    <w:rsid w:val="00971F24"/>
    <w:rsid w:val="00972C3E"/>
    <w:rsid w:val="0097411D"/>
    <w:rsid w:val="00974687"/>
    <w:rsid w:val="009757CE"/>
    <w:rsid w:val="00976065"/>
    <w:rsid w:val="00977228"/>
    <w:rsid w:val="0097723D"/>
    <w:rsid w:val="00977AA0"/>
    <w:rsid w:val="009802EC"/>
    <w:rsid w:val="00980379"/>
    <w:rsid w:val="00981CBA"/>
    <w:rsid w:val="00982C1A"/>
    <w:rsid w:val="009834AD"/>
    <w:rsid w:val="00983E68"/>
    <w:rsid w:val="00984C21"/>
    <w:rsid w:val="00984FFA"/>
    <w:rsid w:val="00985070"/>
    <w:rsid w:val="00985309"/>
    <w:rsid w:val="009861E8"/>
    <w:rsid w:val="00987991"/>
    <w:rsid w:val="00990F82"/>
    <w:rsid w:val="00992C9F"/>
    <w:rsid w:val="00993430"/>
    <w:rsid w:val="0099478A"/>
    <w:rsid w:val="00994EF1"/>
    <w:rsid w:val="00996CE9"/>
    <w:rsid w:val="009A0E37"/>
    <w:rsid w:val="009A12E6"/>
    <w:rsid w:val="009A1D85"/>
    <w:rsid w:val="009A2625"/>
    <w:rsid w:val="009A3470"/>
    <w:rsid w:val="009A4190"/>
    <w:rsid w:val="009A4BAE"/>
    <w:rsid w:val="009A539D"/>
    <w:rsid w:val="009A5654"/>
    <w:rsid w:val="009A5881"/>
    <w:rsid w:val="009A6067"/>
    <w:rsid w:val="009A617C"/>
    <w:rsid w:val="009B0B7A"/>
    <w:rsid w:val="009B12BF"/>
    <w:rsid w:val="009B1578"/>
    <w:rsid w:val="009B19C9"/>
    <w:rsid w:val="009B1FBC"/>
    <w:rsid w:val="009B2B91"/>
    <w:rsid w:val="009B3A4F"/>
    <w:rsid w:val="009B3EB8"/>
    <w:rsid w:val="009B404B"/>
    <w:rsid w:val="009B4124"/>
    <w:rsid w:val="009B4160"/>
    <w:rsid w:val="009B5447"/>
    <w:rsid w:val="009B6415"/>
    <w:rsid w:val="009B700E"/>
    <w:rsid w:val="009B72EA"/>
    <w:rsid w:val="009B73B8"/>
    <w:rsid w:val="009B7AB0"/>
    <w:rsid w:val="009C27E3"/>
    <w:rsid w:val="009C4426"/>
    <w:rsid w:val="009C4F68"/>
    <w:rsid w:val="009C6884"/>
    <w:rsid w:val="009C7206"/>
    <w:rsid w:val="009C77EF"/>
    <w:rsid w:val="009C7ABE"/>
    <w:rsid w:val="009D0019"/>
    <w:rsid w:val="009D076C"/>
    <w:rsid w:val="009D109D"/>
    <w:rsid w:val="009D109E"/>
    <w:rsid w:val="009D21DC"/>
    <w:rsid w:val="009D2438"/>
    <w:rsid w:val="009D2503"/>
    <w:rsid w:val="009D531E"/>
    <w:rsid w:val="009D5984"/>
    <w:rsid w:val="009D6229"/>
    <w:rsid w:val="009D7142"/>
    <w:rsid w:val="009E0E83"/>
    <w:rsid w:val="009E1683"/>
    <w:rsid w:val="009E47EB"/>
    <w:rsid w:val="009E59F9"/>
    <w:rsid w:val="009F0A89"/>
    <w:rsid w:val="009F1E24"/>
    <w:rsid w:val="009F2CC2"/>
    <w:rsid w:val="009F394F"/>
    <w:rsid w:val="009F3EC2"/>
    <w:rsid w:val="009F5EC2"/>
    <w:rsid w:val="009F7818"/>
    <w:rsid w:val="009F7BD5"/>
    <w:rsid w:val="009F7FD3"/>
    <w:rsid w:val="00A002F2"/>
    <w:rsid w:val="00A01B11"/>
    <w:rsid w:val="00A022B5"/>
    <w:rsid w:val="00A03BB0"/>
    <w:rsid w:val="00A0512D"/>
    <w:rsid w:val="00A05754"/>
    <w:rsid w:val="00A058F1"/>
    <w:rsid w:val="00A067B6"/>
    <w:rsid w:val="00A067F6"/>
    <w:rsid w:val="00A06C50"/>
    <w:rsid w:val="00A07FFA"/>
    <w:rsid w:val="00A103E7"/>
    <w:rsid w:val="00A11A52"/>
    <w:rsid w:val="00A11AD3"/>
    <w:rsid w:val="00A11AD4"/>
    <w:rsid w:val="00A122AD"/>
    <w:rsid w:val="00A13F50"/>
    <w:rsid w:val="00A151DC"/>
    <w:rsid w:val="00A15318"/>
    <w:rsid w:val="00A15985"/>
    <w:rsid w:val="00A17141"/>
    <w:rsid w:val="00A17407"/>
    <w:rsid w:val="00A174D8"/>
    <w:rsid w:val="00A215F7"/>
    <w:rsid w:val="00A21F4C"/>
    <w:rsid w:val="00A22B46"/>
    <w:rsid w:val="00A23501"/>
    <w:rsid w:val="00A24A0B"/>
    <w:rsid w:val="00A24B7D"/>
    <w:rsid w:val="00A25008"/>
    <w:rsid w:val="00A25648"/>
    <w:rsid w:val="00A25D0F"/>
    <w:rsid w:val="00A25E0E"/>
    <w:rsid w:val="00A267BC"/>
    <w:rsid w:val="00A26CBE"/>
    <w:rsid w:val="00A26CDE"/>
    <w:rsid w:val="00A30D59"/>
    <w:rsid w:val="00A317E4"/>
    <w:rsid w:val="00A3185E"/>
    <w:rsid w:val="00A3246B"/>
    <w:rsid w:val="00A32849"/>
    <w:rsid w:val="00A332A9"/>
    <w:rsid w:val="00A33303"/>
    <w:rsid w:val="00A336F2"/>
    <w:rsid w:val="00A34184"/>
    <w:rsid w:val="00A34257"/>
    <w:rsid w:val="00A350CD"/>
    <w:rsid w:val="00A35B42"/>
    <w:rsid w:val="00A4097C"/>
    <w:rsid w:val="00A44CD3"/>
    <w:rsid w:val="00A44FEF"/>
    <w:rsid w:val="00A45736"/>
    <w:rsid w:val="00A4590D"/>
    <w:rsid w:val="00A475E0"/>
    <w:rsid w:val="00A4788D"/>
    <w:rsid w:val="00A5020E"/>
    <w:rsid w:val="00A5318A"/>
    <w:rsid w:val="00A53D19"/>
    <w:rsid w:val="00A54959"/>
    <w:rsid w:val="00A54E79"/>
    <w:rsid w:val="00A5614D"/>
    <w:rsid w:val="00A56CB3"/>
    <w:rsid w:val="00A609B9"/>
    <w:rsid w:val="00A614C1"/>
    <w:rsid w:val="00A61D25"/>
    <w:rsid w:val="00A62218"/>
    <w:rsid w:val="00A62843"/>
    <w:rsid w:val="00A62A7C"/>
    <w:rsid w:val="00A62AE4"/>
    <w:rsid w:val="00A6439E"/>
    <w:rsid w:val="00A645D9"/>
    <w:rsid w:val="00A6485F"/>
    <w:rsid w:val="00A65372"/>
    <w:rsid w:val="00A65FC2"/>
    <w:rsid w:val="00A66671"/>
    <w:rsid w:val="00A66E42"/>
    <w:rsid w:val="00A702FF"/>
    <w:rsid w:val="00A709C8"/>
    <w:rsid w:val="00A70B9C"/>
    <w:rsid w:val="00A7189A"/>
    <w:rsid w:val="00A71BF7"/>
    <w:rsid w:val="00A71E81"/>
    <w:rsid w:val="00A7334C"/>
    <w:rsid w:val="00A73451"/>
    <w:rsid w:val="00A73AD4"/>
    <w:rsid w:val="00A73F4B"/>
    <w:rsid w:val="00A7423A"/>
    <w:rsid w:val="00A749CC"/>
    <w:rsid w:val="00A75A87"/>
    <w:rsid w:val="00A75DFA"/>
    <w:rsid w:val="00A76A63"/>
    <w:rsid w:val="00A76BA8"/>
    <w:rsid w:val="00A77F32"/>
    <w:rsid w:val="00A81EE7"/>
    <w:rsid w:val="00A83641"/>
    <w:rsid w:val="00A84DFD"/>
    <w:rsid w:val="00A869D2"/>
    <w:rsid w:val="00A869EE"/>
    <w:rsid w:val="00A900DC"/>
    <w:rsid w:val="00A91C82"/>
    <w:rsid w:val="00A933F4"/>
    <w:rsid w:val="00A936D8"/>
    <w:rsid w:val="00A9447B"/>
    <w:rsid w:val="00A945B7"/>
    <w:rsid w:val="00A94D11"/>
    <w:rsid w:val="00A96938"/>
    <w:rsid w:val="00A96CEE"/>
    <w:rsid w:val="00A96D81"/>
    <w:rsid w:val="00AA003E"/>
    <w:rsid w:val="00AA0257"/>
    <w:rsid w:val="00AA0712"/>
    <w:rsid w:val="00AA163A"/>
    <w:rsid w:val="00AA29A6"/>
    <w:rsid w:val="00AA4033"/>
    <w:rsid w:val="00AA43D8"/>
    <w:rsid w:val="00AA4FA6"/>
    <w:rsid w:val="00AA62AE"/>
    <w:rsid w:val="00AA6376"/>
    <w:rsid w:val="00AA65B4"/>
    <w:rsid w:val="00AA6C94"/>
    <w:rsid w:val="00AA6E7D"/>
    <w:rsid w:val="00AA7581"/>
    <w:rsid w:val="00AB0B38"/>
    <w:rsid w:val="00AB14CB"/>
    <w:rsid w:val="00AB15C6"/>
    <w:rsid w:val="00AB18F9"/>
    <w:rsid w:val="00AB19F4"/>
    <w:rsid w:val="00AB2C34"/>
    <w:rsid w:val="00AB32B4"/>
    <w:rsid w:val="00AB3C52"/>
    <w:rsid w:val="00AB577A"/>
    <w:rsid w:val="00AB7620"/>
    <w:rsid w:val="00AB79EB"/>
    <w:rsid w:val="00AB7E5A"/>
    <w:rsid w:val="00AC0C3B"/>
    <w:rsid w:val="00AC0EF6"/>
    <w:rsid w:val="00AC0FDF"/>
    <w:rsid w:val="00AC1E12"/>
    <w:rsid w:val="00AC277D"/>
    <w:rsid w:val="00AC4394"/>
    <w:rsid w:val="00AC467B"/>
    <w:rsid w:val="00AC520E"/>
    <w:rsid w:val="00AC5FC0"/>
    <w:rsid w:val="00AC68D7"/>
    <w:rsid w:val="00AC724D"/>
    <w:rsid w:val="00AC7842"/>
    <w:rsid w:val="00AC79E2"/>
    <w:rsid w:val="00AD006D"/>
    <w:rsid w:val="00AD2038"/>
    <w:rsid w:val="00AD27A5"/>
    <w:rsid w:val="00AD3430"/>
    <w:rsid w:val="00AD3A3A"/>
    <w:rsid w:val="00AD3C2E"/>
    <w:rsid w:val="00AD3F55"/>
    <w:rsid w:val="00AD4476"/>
    <w:rsid w:val="00AD4718"/>
    <w:rsid w:val="00AD69EF"/>
    <w:rsid w:val="00AE0B12"/>
    <w:rsid w:val="00AE148D"/>
    <w:rsid w:val="00AE1888"/>
    <w:rsid w:val="00AE1A5B"/>
    <w:rsid w:val="00AE3595"/>
    <w:rsid w:val="00AE38C8"/>
    <w:rsid w:val="00AE3ECB"/>
    <w:rsid w:val="00AE5659"/>
    <w:rsid w:val="00AF00D3"/>
    <w:rsid w:val="00AF037F"/>
    <w:rsid w:val="00AF042A"/>
    <w:rsid w:val="00AF0962"/>
    <w:rsid w:val="00AF2D47"/>
    <w:rsid w:val="00AF2FD9"/>
    <w:rsid w:val="00AF39AF"/>
    <w:rsid w:val="00AF3C6B"/>
    <w:rsid w:val="00AF4811"/>
    <w:rsid w:val="00AF66C7"/>
    <w:rsid w:val="00AF6D8E"/>
    <w:rsid w:val="00AF6FB1"/>
    <w:rsid w:val="00AF7A31"/>
    <w:rsid w:val="00B00FA8"/>
    <w:rsid w:val="00B014A3"/>
    <w:rsid w:val="00B02939"/>
    <w:rsid w:val="00B039CD"/>
    <w:rsid w:val="00B04681"/>
    <w:rsid w:val="00B047E5"/>
    <w:rsid w:val="00B04B6F"/>
    <w:rsid w:val="00B04FDB"/>
    <w:rsid w:val="00B050B8"/>
    <w:rsid w:val="00B06DC6"/>
    <w:rsid w:val="00B07E58"/>
    <w:rsid w:val="00B104E1"/>
    <w:rsid w:val="00B10653"/>
    <w:rsid w:val="00B10AA0"/>
    <w:rsid w:val="00B11EAE"/>
    <w:rsid w:val="00B1209A"/>
    <w:rsid w:val="00B125D2"/>
    <w:rsid w:val="00B12930"/>
    <w:rsid w:val="00B14896"/>
    <w:rsid w:val="00B155D7"/>
    <w:rsid w:val="00B169BA"/>
    <w:rsid w:val="00B16DEE"/>
    <w:rsid w:val="00B16FC3"/>
    <w:rsid w:val="00B20343"/>
    <w:rsid w:val="00B2116F"/>
    <w:rsid w:val="00B21424"/>
    <w:rsid w:val="00B21889"/>
    <w:rsid w:val="00B24227"/>
    <w:rsid w:val="00B24B4B"/>
    <w:rsid w:val="00B24D97"/>
    <w:rsid w:val="00B25A37"/>
    <w:rsid w:val="00B25DD2"/>
    <w:rsid w:val="00B2636B"/>
    <w:rsid w:val="00B2687C"/>
    <w:rsid w:val="00B26DE9"/>
    <w:rsid w:val="00B27923"/>
    <w:rsid w:val="00B33832"/>
    <w:rsid w:val="00B3465A"/>
    <w:rsid w:val="00B37425"/>
    <w:rsid w:val="00B37915"/>
    <w:rsid w:val="00B37DFC"/>
    <w:rsid w:val="00B402EA"/>
    <w:rsid w:val="00B40C0E"/>
    <w:rsid w:val="00B40FCC"/>
    <w:rsid w:val="00B41096"/>
    <w:rsid w:val="00B415CD"/>
    <w:rsid w:val="00B416DB"/>
    <w:rsid w:val="00B43627"/>
    <w:rsid w:val="00B43669"/>
    <w:rsid w:val="00B4462E"/>
    <w:rsid w:val="00B44B0F"/>
    <w:rsid w:val="00B45A6E"/>
    <w:rsid w:val="00B46BA6"/>
    <w:rsid w:val="00B473D1"/>
    <w:rsid w:val="00B47B12"/>
    <w:rsid w:val="00B502DE"/>
    <w:rsid w:val="00B53621"/>
    <w:rsid w:val="00B55240"/>
    <w:rsid w:val="00B55F4B"/>
    <w:rsid w:val="00B56CEA"/>
    <w:rsid w:val="00B56E85"/>
    <w:rsid w:val="00B57206"/>
    <w:rsid w:val="00B614BC"/>
    <w:rsid w:val="00B63664"/>
    <w:rsid w:val="00B63D04"/>
    <w:rsid w:val="00B64465"/>
    <w:rsid w:val="00B6485A"/>
    <w:rsid w:val="00B64A14"/>
    <w:rsid w:val="00B65355"/>
    <w:rsid w:val="00B65538"/>
    <w:rsid w:val="00B6705B"/>
    <w:rsid w:val="00B671A9"/>
    <w:rsid w:val="00B67C2A"/>
    <w:rsid w:val="00B67F70"/>
    <w:rsid w:val="00B7130E"/>
    <w:rsid w:val="00B72197"/>
    <w:rsid w:val="00B7321B"/>
    <w:rsid w:val="00B747B2"/>
    <w:rsid w:val="00B7525E"/>
    <w:rsid w:val="00B75941"/>
    <w:rsid w:val="00B765E5"/>
    <w:rsid w:val="00B76F63"/>
    <w:rsid w:val="00B77A59"/>
    <w:rsid w:val="00B816A5"/>
    <w:rsid w:val="00B82402"/>
    <w:rsid w:val="00B82627"/>
    <w:rsid w:val="00B8359A"/>
    <w:rsid w:val="00B84F02"/>
    <w:rsid w:val="00B854CB"/>
    <w:rsid w:val="00B858C7"/>
    <w:rsid w:val="00B8750C"/>
    <w:rsid w:val="00B87E59"/>
    <w:rsid w:val="00B90B7D"/>
    <w:rsid w:val="00B91542"/>
    <w:rsid w:val="00B928F6"/>
    <w:rsid w:val="00B92E8D"/>
    <w:rsid w:val="00B936F3"/>
    <w:rsid w:val="00B941AE"/>
    <w:rsid w:val="00B941D3"/>
    <w:rsid w:val="00B94667"/>
    <w:rsid w:val="00B95ACB"/>
    <w:rsid w:val="00BA0977"/>
    <w:rsid w:val="00BA0F9B"/>
    <w:rsid w:val="00BA0FB9"/>
    <w:rsid w:val="00BA1C73"/>
    <w:rsid w:val="00BA25A2"/>
    <w:rsid w:val="00BA2A59"/>
    <w:rsid w:val="00BA401D"/>
    <w:rsid w:val="00BA5279"/>
    <w:rsid w:val="00BA6894"/>
    <w:rsid w:val="00BA694C"/>
    <w:rsid w:val="00BA6FD3"/>
    <w:rsid w:val="00BA76E4"/>
    <w:rsid w:val="00BB079A"/>
    <w:rsid w:val="00BB0C4F"/>
    <w:rsid w:val="00BB1D7C"/>
    <w:rsid w:val="00BB558D"/>
    <w:rsid w:val="00BC2541"/>
    <w:rsid w:val="00BC39F9"/>
    <w:rsid w:val="00BC49B1"/>
    <w:rsid w:val="00BC4CEB"/>
    <w:rsid w:val="00BC4FE8"/>
    <w:rsid w:val="00BC5603"/>
    <w:rsid w:val="00BC573F"/>
    <w:rsid w:val="00BD1E3C"/>
    <w:rsid w:val="00BD2864"/>
    <w:rsid w:val="00BD34C2"/>
    <w:rsid w:val="00BD3521"/>
    <w:rsid w:val="00BD3875"/>
    <w:rsid w:val="00BD49F2"/>
    <w:rsid w:val="00BD5B3A"/>
    <w:rsid w:val="00BD63AA"/>
    <w:rsid w:val="00BD72C7"/>
    <w:rsid w:val="00BE0D40"/>
    <w:rsid w:val="00BE14E9"/>
    <w:rsid w:val="00BE1BCA"/>
    <w:rsid w:val="00BE2A36"/>
    <w:rsid w:val="00BE309D"/>
    <w:rsid w:val="00BE3420"/>
    <w:rsid w:val="00BE3A39"/>
    <w:rsid w:val="00BE408B"/>
    <w:rsid w:val="00BE698E"/>
    <w:rsid w:val="00BE6E7C"/>
    <w:rsid w:val="00BF17B7"/>
    <w:rsid w:val="00BF1949"/>
    <w:rsid w:val="00BF26AA"/>
    <w:rsid w:val="00BF2A60"/>
    <w:rsid w:val="00BF31A5"/>
    <w:rsid w:val="00BF3923"/>
    <w:rsid w:val="00BF4282"/>
    <w:rsid w:val="00BF4437"/>
    <w:rsid w:val="00BF4EA0"/>
    <w:rsid w:val="00BF67A5"/>
    <w:rsid w:val="00BF6B7D"/>
    <w:rsid w:val="00BF6BAD"/>
    <w:rsid w:val="00BF6CB8"/>
    <w:rsid w:val="00BF7FB3"/>
    <w:rsid w:val="00C00E18"/>
    <w:rsid w:val="00C0243B"/>
    <w:rsid w:val="00C03FCB"/>
    <w:rsid w:val="00C0426C"/>
    <w:rsid w:val="00C0460C"/>
    <w:rsid w:val="00C05585"/>
    <w:rsid w:val="00C05A9F"/>
    <w:rsid w:val="00C062A4"/>
    <w:rsid w:val="00C072B8"/>
    <w:rsid w:val="00C07774"/>
    <w:rsid w:val="00C07A41"/>
    <w:rsid w:val="00C07B25"/>
    <w:rsid w:val="00C07E3E"/>
    <w:rsid w:val="00C13C3E"/>
    <w:rsid w:val="00C15CF2"/>
    <w:rsid w:val="00C16B56"/>
    <w:rsid w:val="00C17826"/>
    <w:rsid w:val="00C17F36"/>
    <w:rsid w:val="00C2296D"/>
    <w:rsid w:val="00C22FFD"/>
    <w:rsid w:val="00C24CC7"/>
    <w:rsid w:val="00C25746"/>
    <w:rsid w:val="00C266A1"/>
    <w:rsid w:val="00C26A01"/>
    <w:rsid w:val="00C27383"/>
    <w:rsid w:val="00C3103A"/>
    <w:rsid w:val="00C31296"/>
    <w:rsid w:val="00C31E76"/>
    <w:rsid w:val="00C323EE"/>
    <w:rsid w:val="00C32E6B"/>
    <w:rsid w:val="00C33949"/>
    <w:rsid w:val="00C33FCB"/>
    <w:rsid w:val="00C367DD"/>
    <w:rsid w:val="00C4059C"/>
    <w:rsid w:val="00C40C8F"/>
    <w:rsid w:val="00C42EC9"/>
    <w:rsid w:val="00C42F1B"/>
    <w:rsid w:val="00C448D8"/>
    <w:rsid w:val="00C46DE7"/>
    <w:rsid w:val="00C51701"/>
    <w:rsid w:val="00C51D4D"/>
    <w:rsid w:val="00C520C3"/>
    <w:rsid w:val="00C52186"/>
    <w:rsid w:val="00C57391"/>
    <w:rsid w:val="00C5764B"/>
    <w:rsid w:val="00C617A8"/>
    <w:rsid w:val="00C61B55"/>
    <w:rsid w:val="00C61D0E"/>
    <w:rsid w:val="00C62102"/>
    <w:rsid w:val="00C62EA1"/>
    <w:rsid w:val="00C63D7C"/>
    <w:rsid w:val="00C6454C"/>
    <w:rsid w:val="00C64940"/>
    <w:rsid w:val="00C64AD4"/>
    <w:rsid w:val="00C65D12"/>
    <w:rsid w:val="00C66956"/>
    <w:rsid w:val="00C675F8"/>
    <w:rsid w:val="00C67D8C"/>
    <w:rsid w:val="00C7056F"/>
    <w:rsid w:val="00C7080D"/>
    <w:rsid w:val="00C70C1D"/>
    <w:rsid w:val="00C73D72"/>
    <w:rsid w:val="00C74F0C"/>
    <w:rsid w:val="00C7687C"/>
    <w:rsid w:val="00C77204"/>
    <w:rsid w:val="00C773AD"/>
    <w:rsid w:val="00C77AE8"/>
    <w:rsid w:val="00C77E2C"/>
    <w:rsid w:val="00C807A0"/>
    <w:rsid w:val="00C818D7"/>
    <w:rsid w:val="00C8320E"/>
    <w:rsid w:val="00C8392B"/>
    <w:rsid w:val="00C90D0D"/>
    <w:rsid w:val="00C91D70"/>
    <w:rsid w:val="00C930A7"/>
    <w:rsid w:val="00C93E84"/>
    <w:rsid w:val="00C9511C"/>
    <w:rsid w:val="00CA0253"/>
    <w:rsid w:val="00CA08C4"/>
    <w:rsid w:val="00CA1B5C"/>
    <w:rsid w:val="00CA1E17"/>
    <w:rsid w:val="00CA2F5A"/>
    <w:rsid w:val="00CA2FBE"/>
    <w:rsid w:val="00CA378C"/>
    <w:rsid w:val="00CA395A"/>
    <w:rsid w:val="00CA3B94"/>
    <w:rsid w:val="00CA4147"/>
    <w:rsid w:val="00CA41F2"/>
    <w:rsid w:val="00CA4D9B"/>
    <w:rsid w:val="00CA50A7"/>
    <w:rsid w:val="00CA5830"/>
    <w:rsid w:val="00CA5CE5"/>
    <w:rsid w:val="00CA6216"/>
    <w:rsid w:val="00CA65C5"/>
    <w:rsid w:val="00CA68AD"/>
    <w:rsid w:val="00CA6F97"/>
    <w:rsid w:val="00CB00CF"/>
    <w:rsid w:val="00CB03E1"/>
    <w:rsid w:val="00CB0B54"/>
    <w:rsid w:val="00CB12AD"/>
    <w:rsid w:val="00CB44FA"/>
    <w:rsid w:val="00CB510B"/>
    <w:rsid w:val="00CB5A06"/>
    <w:rsid w:val="00CB6D6E"/>
    <w:rsid w:val="00CB7169"/>
    <w:rsid w:val="00CC2556"/>
    <w:rsid w:val="00CC2914"/>
    <w:rsid w:val="00CC2D16"/>
    <w:rsid w:val="00CC3182"/>
    <w:rsid w:val="00CC431B"/>
    <w:rsid w:val="00CC4DD7"/>
    <w:rsid w:val="00CC55FA"/>
    <w:rsid w:val="00CC61AB"/>
    <w:rsid w:val="00CC6DD2"/>
    <w:rsid w:val="00CD0855"/>
    <w:rsid w:val="00CD29B1"/>
    <w:rsid w:val="00CD3277"/>
    <w:rsid w:val="00CD372C"/>
    <w:rsid w:val="00CD3C67"/>
    <w:rsid w:val="00CD5C8C"/>
    <w:rsid w:val="00CD5F43"/>
    <w:rsid w:val="00CD68B7"/>
    <w:rsid w:val="00CD6918"/>
    <w:rsid w:val="00CD7A78"/>
    <w:rsid w:val="00CD7B82"/>
    <w:rsid w:val="00CE0D0E"/>
    <w:rsid w:val="00CE13DA"/>
    <w:rsid w:val="00CE1691"/>
    <w:rsid w:val="00CE1C76"/>
    <w:rsid w:val="00CE219A"/>
    <w:rsid w:val="00CE28D9"/>
    <w:rsid w:val="00CE44BC"/>
    <w:rsid w:val="00CE4815"/>
    <w:rsid w:val="00CE64BA"/>
    <w:rsid w:val="00CF18E0"/>
    <w:rsid w:val="00CF1D3F"/>
    <w:rsid w:val="00CF21E2"/>
    <w:rsid w:val="00CF2FE7"/>
    <w:rsid w:val="00CF3978"/>
    <w:rsid w:val="00CF5BC5"/>
    <w:rsid w:val="00CF6FFD"/>
    <w:rsid w:val="00D00DDB"/>
    <w:rsid w:val="00D0302E"/>
    <w:rsid w:val="00D0399E"/>
    <w:rsid w:val="00D03D56"/>
    <w:rsid w:val="00D043FC"/>
    <w:rsid w:val="00D05A07"/>
    <w:rsid w:val="00D05EBC"/>
    <w:rsid w:val="00D06E69"/>
    <w:rsid w:val="00D06F7D"/>
    <w:rsid w:val="00D11740"/>
    <w:rsid w:val="00D1247B"/>
    <w:rsid w:val="00D148EF"/>
    <w:rsid w:val="00D14976"/>
    <w:rsid w:val="00D14D73"/>
    <w:rsid w:val="00D153C0"/>
    <w:rsid w:val="00D16C8E"/>
    <w:rsid w:val="00D17966"/>
    <w:rsid w:val="00D17A73"/>
    <w:rsid w:val="00D17B2F"/>
    <w:rsid w:val="00D211ED"/>
    <w:rsid w:val="00D22880"/>
    <w:rsid w:val="00D2409E"/>
    <w:rsid w:val="00D248F6"/>
    <w:rsid w:val="00D25500"/>
    <w:rsid w:val="00D30F55"/>
    <w:rsid w:val="00D3185B"/>
    <w:rsid w:val="00D32004"/>
    <w:rsid w:val="00D322C9"/>
    <w:rsid w:val="00D3262C"/>
    <w:rsid w:val="00D32A36"/>
    <w:rsid w:val="00D34803"/>
    <w:rsid w:val="00D3711B"/>
    <w:rsid w:val="00D4013F"/>
    <w:rsid w:val="00D408AE"/>
    <w:rsid w:val="00D410B8"/>
    <w:rsid w:val="00D42683"/>
    <w:rsid w:val="00D43971"/>
    <w:rsid w:val="00D43C52"/>
    <w:rsid w:val="00D44C84"/>
    <w:rsid w:val="00D45834"/>
    <w:rsid w:val="00D45F98"/>
    <w:rsid w:val="00D46AD6"/>
    <w:rsid w:val="00D470E3"/>
    <w:rsid w:val="00D4743D"/>
    <w:rsid w:val="00D50497"/>
    <w:rsid w:val="00D50565"/>
    <w:rsid w:val="00D510D2"/>
    <w:rsid w:val="00D51810"/>
    <w:rsid w:val="00D51AEB"/>
    <w:rsid w:val="00D51C22"/>
    <w:rsid w:val="00D52478"/>
    <w:rsid w:val="00D533A7"/>
    <w:rsid w:val="00D53D8A"/>
    <w:rsid w:val="00D54043"/>
    <w:rsid w:val="00D5458A"/>
    <w:rsid w:val="00D545D2"/>
    <w:rsid w:val="00D549ED"/>
    <w:rsid w:val="00D55774"/>
    <w:rsid w:val="00D56419"/>
    <w:rsid w:val="00D568D2"/>
    <w:rsid w:val="00D573E7"/>
    <w:rsid w:val="00D60123"/>
    <w:rsid w:val="00D60E9F"/>
    <w:rsid w:val="00D61180"/>
    <w:rsid w:val="00D61D53"/>
    <w:rsid w:val="00D6348B"/>
    <w:rsid w:val="00D6376D"/>
    <w:rsid w:val="00D63C46"/>
    <w:rsid w:val="00D64696"/>
    <w:rsid w:val="00D64BB1"/>
    <w:rsid w:val="00D6593A"/>
    <w:rsid w:val="00D66B9E"/>
    <w:rsid w:val="00D66C0C"/>
    <w:rsid w:val="00D70DDE"/>
    <w:rsid w:val="00D710B4"/>
    <w:rsid w:val="00D711A4"/>
    <w:rsid w:val="00D71216"/>
    <w:rsid w:val="00D716B8"/>
    <w:rsid w:val="00D7296F"/>
    <w:rsid w:val="00D7309A"/>
    <w:rsid w:val="00D731D4"/>
    <w:rsid w:val="00D73967"/>
    <w:rsid w:val="00D73FD1"/>
    <w:rsid w:val="00D761DD"/>
    <w:rsid w:val="00D805F8"/>
    <w:rsid w:val="00D824D7"/>
    <w:rsid w:val="00D8291F"/>
    <w:rsid w:val="00D84034"/>
    <w:rsid w:val="00D858F1"/>
    <w:rsid w:val="00D85F1D"/>
    <w:rsid w:val="00D865E2"/>
    <w:rsid w:val="00D8660D"/>
    <w:rsid w:val="00D87239"/>
    <w:rsid w:val="00D873FC"/>
    <w:rsid w:val="00D876CA"/>
    <w:rsid w:val="00D8771A"/>
    <w:rsid w:val="00D87A58"/>
    <w:rsid w:val="00D903A1"/>
    <w:rsid w:val="00D90AD0"/>
    <w:rsid w:val="00D915B8"/>
    <w:rsid w:val="00D9358E"/>
    <w:rsid w:val="00D94047"/>
    <w:rsid w:val="00D94668"/>
    <w:rsid w:val="00D949BF"/>
    <w:rsid w:val="00D94F82"/>
    <w:rsid w:val="00D959C3"/>
    <w:rsid w:val="00D96A01"/>
    <w:rsid w:val="00D97186"/>
    <w:rsid w:val="00D97CA4"/>
    <w:rsid w:val="00DA196A"/>
    <w:rsid w:val="00DA1CCB"/>
    <w:rsid w:val="00DA2094"/>
    <w:rsid w:val="00DA22AC"/>
    <w:rsid w:val="00DA244D"/>
    <w:rsid w:val="00DA28A9"/>
    <w:rsid w:val="00DA3166"/>
    <w:rsid w:val="00DA36FF"/>
    <w:rsid w:val="00DA3FD8"/>
    <w:rsid w:val="00DA492F"/>
    <w:rsid w:val="00DA684A"/>
    <w:rsid w:val="00DB01A3"/>
    <w:rsid w:val="00DB16BB"/>
    <w:rsid w:val="00DB283B"/>
    <w:rsid w:val="00DB2DFE"/>
    <w:rsid w:val="00DB324C"/>
    <w:rsid w:val="00DB42C2"/>
    <w:rsid w:val="00DB57AA"/>
    <w:rsid w:val="00DB631C"/>
    <w:rsid w:val="00DB652D"/>
    <w:rsid w:val="00DB6771"/>
    <w:rsid w:val="00DB7398"/>
    <w:rsid w:val="00DB7BB7"/>
    <w:rsid w:val="00DC04F9"/>
    <w:rsid w:val="00DC1AF4"/>
    <w:rsid w:val="00DC27B9"/>
    <w:rsid w:val="00DC2F66"/>
    <w:rsid w:val="00DC305A"/>
    <w:rsid w:val="00DC4141"/>
    <w:rsid w:val="00DC424A"/>
    <w:rsid w:val="00DC4B1B"/>
    <w:rsid w:val="00DC4D89"/>
    <w:rsid w:val="00DC5165"/>
    <w:rsid w:val="00DC5645"/>
    <w:rsid w:val="00DC5A4E"/>
    <w:rsid w:val="00DD07AE"/>
    <w:rsid w:val="00DD2F70"/>
    <w:rsid w:val="00DD2F92"/>
    <w:rsid w:val="00DD4977"/>
    <w:rsid w:val="00DD55C5"/>
    <w:rsid w:val="00DD673D"/>
    <w:rsid w:val="00DD7FC7"/>
    <w:rsid w:val="00DE50DE"/>
    <w:rsid w:val="00DE6255"/>
    <w:rsid w:val="00DE687D"/>
    <w:rsid w:val="00DE6CFE"/>
    <w:rsid w:val="00DE72D5"/>
    <w:rsid w:val="00DF0026"/>
    <w:rsid w:val="00DF017C"/>
    <w:rsid w:val="00DF0640"/>
    <w:rsid w:val="00DF1609"/>
    <w:rsid w:val="00DF3FC3"/>
    <w:rsid w:val="00DF40F0"/>
    <w:rsid w:val="00DF4F4B"/>
    <w:rsid w:val="00DF5200"/>
    <w:rsid w:val="00DF52E9"/>
    <w:rsid w:val="00DF5668"/>
    <w:rsid w:val="00DF59E5"/>
    <w:rsid w:val="00DF6506"/>
    <w:rsid w:val="00E015DB"/>
    <w:rsid w:val="00E01F1D"/>
    <w:rsid w:val="00E03050"/>
    <w:rsid w:val="00E03762"/>
    <w:rsid w:val="00E05871"/>
    <w:rsid w:val="00E101E0"/>
    <w:rsid w:val="00E10502"/>
    <w:rsid w:val="00E107A5"/>
    <w:rsid w:val="00E112AA"/>
    <w:rsid w:val="00E118D6"/>
    <w:rsid w:val="00E12A49"/>
    <w:rsid w:val="00E12BA2"/>
    <w:rsid w:val="00E12EE4"/>
    <w:rsid w:val="00E13885"/>
    <w:rsid w:val="00E13B14"/>
    <w:rsid w:val="00E14116"/>
    <w:rsid w:val="00E14F68"/>
    <w:rsid w:val="00E15ACD"/>
    <w:rsid w:val="00E15B27"/>
    <w:rsid w:val="00E16745"/>
    <w:rsid w:val="00E16BF4"/>
    <w:rsid w:val="00E2036B"/>
    <w:rsid w:val="00E203C2"/>
    <w:rsid w:val="00E20527"/>
    <w:rsid w:val="00E20E98"/>
    <w:rsid w:val="00E21625"/>
    <w:rsid w:val="00E217C0"/>
    <w:rsid w:val="00E2245B"/>
    <w:rsid w:val="00E22AB1"/>
    <w:rsid w:val="00E22B6B"/>
    <w:rsid w:val="00E254EB"/>
    <w:rsid w:val="00E25B18"/>
    <w:rsid w:val="00E277EF"/>
    <w:rsid w:val="00E306F3"/>
    <w:rsid w:val="00E30B82"/>
    <w:rsid w:val="00E30EF5"/>
    <w:rsid w:val="00E3244B"/>
    <w:rsid w:val="00E326F3"/>
    <w:rsid w:val="00E32C38"/>
    <w:rsid w:val="00E330E3"/>
    <w:rsid w:val="00E34551"/>
    <w:rsid w:val="00E3492C"/>
    <w:rsid w:val="00E35486"/>
    <w:rsid w:val="00E35890"/>
    <w:rsid w:val="00E35DFC"/>
    <w:rsid w:val="00E41099"/>
    <w:rsid w:val="00E4237C"/>
    <w:rsid w:val="00E432A4"/>
    <w:rsid w:val="00E433BB"/>
    <w:rsid w:val="00E43434"/>
    <w:rsid w:val="00E4381D"/>
    <w:rsid w:val="00E43F96"/>
    <w:rsid w:val="00E44607"/>
    <w:rsid w:val="00E44AEF"/>
    <w:rsid w:val="00E45187"/>
    <w:rsid w:val="00E4603F"/>
    <w:rsid w:val="00E467D7"/>
    <w:rsid w:val="00E46828"/>
    <w:rsid w:val="00E472B1"/>
    <w:rsid w:val="00E478DA"/>
    <w:rsid w:val="00E5003E"/>
    <w:rsid w:val="00E50BA6"/>
    <w:rsid w:val="00E51AE5"/>
    <w:rsid w:val="00E51C11"/>
    <w:rsid w:val="00E525B4"/>
    <w:rsid w:val="00E55211"/>
    <w:rsid w:val="00E554AA"/>
    <w:rsid w:val="00E5645A"/>
    <w:rsid w:val="00E56A1D"/>
    <w:rsid w:val="00E56DB3"/>
    <w:rsid w:val="00E57275"/>
    <w:rsid w:val="00E57E6D"/>
    <w:rsid w:val="00E60B12"/>
    <w:rsid w:val="00E61783"/>
    <w:rsid w:val="00E62B60"/>
    <w:rsid w:val="00E63D81"/>
    <w:rsid w:val="00E64538"/>
    <w:rsid w:val="00E64C02"/>
    <w:rsid w:val="00E665D4"/>
    <w:rsid w:val="00E6686D"/>
    <w:rsid w:val="00E66C81"/>
    <w:rsid w:val="00E6769F"/>
    <w:rsid w:val="00E678D4"/>
    <w:rsid w:val="00E70902"/>
    <w:rsid w:val="00E70C96"/>
    <w:rsid w:val="00E71748"/>
    <w:rsid w:val="00E71E7D"/>
    <w:rsid w:val="00E7225A"/>
    <w:rsid w:val="00E732C2"/>
    <w:rsid w:val="00E735AC"/>
    <w:rsid w:val="00E759DA"/>
    <w:rsid w:val="00E778A7"/>
    <w:rsid w:val="00E813A7"/>
    <w:rsid w:val="00E81EC9"/>
    <w:rsid w:val="00E83A40"/>
    <w:rsid w:val="00E83E62"/>
    <w:rsid w:val="00E8406B"/>
    <w:rsid w:val="00E857B9"/>
    <w:rsid w:val="00E87CCD"/>
    <w:rsid w:val="00E87E19"/>
    <w:rsid w:val="00E915CF"/>
    <w:rsid w:val="00E918D1"/>
    <w:rsid w:val="00E9227F"/>
    <w:rsid w:val="00E929C5"/>
    <w:rsid w:val="00E93CFE"/>
    <w:rsid w:val="00E945F6"/>
    <w:rsid w:val="00E95D32"/>
    <w:rsid w:val="00E9719E"/>
    <w:rsid w:val="00E975FA"/>
    <w:rsid w:val="00EA1874"/>
    <w:rsid w:val="00EA2C2A"/>
    <w:rsid w:val="00EA345B"/>
    <w:rsid w:val="00EA34A9"/>
    <w:rsid w:val="00EA3E49"/>
    <w:rsid w:val="00EA40FE"/>
    <w:rsid w:val="00EA4413"/>
    <w:rsid w:val="00EA505B"/>
    <w:rsid w:val="00EA55DA"/>
    <w:rsid w:val="00EA5C80"/>
    <w:rsid w:val="00EA5F2F"/>
    <w:rsid w:val="00EA6E9D"/>
    <w:rsid w:val="00EB0468"/>
    <w:rsid w:val="00EB1033"/>
    <w:rsid w:val="00EB106C"/>
    <w:rsid w:val="00EB133E"/>
    <w:rsid w:val="00EB36D2"/>
    <w:rsid w:val="00EB39FD"/>
    <w:rsid w:val="00EB6EE4"/>
    <w:rsid w:val="00EC0BA2"/>
    <w:rsid w:val="00EC0EBE"/>
    <w:rsid w:val="00EC12C3"/>
    <w:rsid w:val="00EC1847"/>
    <w:rsid w:val="00EC21B7"/>
    <w:rsid w:val="00EC2D59"/>
    <w:rsid w:val="00EC31A5"/>
    <w:rsid w:val="00EC32A4"/>
    <w:rsid w:val="00EC4A3A"/>
    <w:rsid w:val="00EC65A1"/>
    <w:rsid w:val="00EC6978"/>
    <w:rsid w:val="00EC6FAB"/>
    <w:rsid w:val="00ED03E8"/>
    <w:rsid w:val="00ED3BA9"/>
    <w:rsid w:val="00ED458D"/>
    <w:rsid w:val="00ED4946"/>
    <w:rsid w:val="00ED4DA5"/>
    <w:rsid w:val="00ED5CC2"/>
    <w:rsid w:val="00ED77F7"/>
    <w:rsid w:val="00ED78F4"/>
    <w:rsid w:val="00EE1E9A"/>
    <w:rsid w:val="00EE2188"/>
    <w:rsid w:val="00EE33F8"/>
    <w:rsid w:val="00EE484E"/>
    <w:rsid w:val="00EE489F"/>
    <w:rsid w:val="00EE4B5B"/>
    <w:rsid w:val="00EE4F63"/>
    <w:rsid w:val="00EE5CC2"/>
    <w:rsid w:val="00EE6A17"/>
    <w:rsid w:val="00EE7078"/>
    <w:rsid w:val="00EE72DC"/>
    <w:rsid w:val="00EE7A78"/>
    <w:rsid w:val="00EF0560"/>
    <w:rsid w:val="00EF1387"/>
    <w:rsid w:val="00EF4DB3"/>
    <w:rsid w:val="00EF52E1"/>
    <w:rsid w:val="00EF5A89"/>
    <w:rsid w:val="00EF64CD"/>
    <w:rsid w:val="00EF70E6"/>
    <w:rsid w:val="00F001D5"/>
    <w:rsid w:val="00F0098D"/>
    <w:rsid w:val="00F00B0C"/>
    <w:rsid w:val="00F00BD6"/>
    <w:rsid w:val="00F0251C"/>
    <w:rsid w:val="00F0268D"/>
    <w:rsid w:val="00F031C0"/>
    <w:rsid w:val="00F03E8F"/>
    <w:rsid w:val="00F0401A"/>
    <w:rsid w:val="00F0404B"/>
    <w:rsid w:val="00F047AE"/>
    <w:rsid w:val="00F04ABE"/>
    <w:rsid w:val="00F0516B"/>
    <w:rsid w:val="00F05DC0"/>
    <w:rsid w:val="00F06470"/>
    <w:rsid w:val="00F070F8"/>
    <w:rsid w:val="00F117EF"/>
    <w:rsid w:val="00F15C3F"/>
    <w:rsid w:val="00F175CB"/>
    <w:rsid w:val="00F176C1"/>
    <w:rsid w:val="00F22AD4"/>
    <w:rsid w:val="00F22C21"/>
    <w:rsid w:val="00F234CA"/>
    <w:rsid w:val="00F244BC"/>
    <w:rsid w:val="00F24C56"/>
    <w:rsid w:val="00F24EA7"/>
    <w:rsid w:val="00F25871"/>
    <w:rsid w:val="00F25906"/>
    <w:rsid w:val="00F269CA"/>
    <w:rsid w:val="00F26F5B"/>
    <w:rsid w:val="00F2740E"/>
    <w:rsid w:val="00F277F3"/>
    <w:rsid w:val="00F27D50"/>
    <w:rsid w:val="00F303E6"/>
    <w:rsid w:val="00F30C82"/>
    <w:rsid w:val="00F33B52"/>
    <w:rsid w:val="00F34D1F"/>
    <w:rsid w:val="00F3636D"/>
    <w:rsid w:val="00F36A43"/>
    <w:rsid w:val="00F409DB"/>
    <w:rsid w:val="00F40AB0"/>
    <w:rsid w:val="00F40E02"/>
    <w:rsid w:val="00F42327"/>
    <w:rsid w:val="00F4361F"/>
    <w:rsid w:val="00F43A09"/>
    <w:rsid w:val="00F43CF1"/>
    <w:rsid w:val="00F4603F"/>
    <w:rsid w:val="00F4620A"/>
    <w:rsid w:val="00F46490"/>
    <w:rsid w:val="00F46817"/>
    <w:rsid w:val="00F4683D"/>
    <w:rsid w:val="00F46F4F"/>
    <w:rsid w:val="00F476EE"/>
    <w:rsid w:val="00F476F4"/>
    <w:rsid w:val="00F50A33"/>
    <w:rsid w:val="00F5139E"/>
    <w:rsid w:val="00F5175F"/>
    <w:rsid w:val="00F54654"/>
    <w:rsid w:val="00F54878"/>
    <w:rsid w:val="00F54E2D"/>
    <w:rsid w:val="00F55769"/>
    <w:rsid w:val="00F55D59"/>
    <w:rsid w:val="00F5643F"/>
    <w:rsid w:val="00F56ACA"/>
    <w:rsid w:val="00F578A8"/>
    <w:rsid w:val="00F60D09"/>
    <w:rsid w:val="00F613B3"/>
    <w:rsid w:val="00F62AA5"/>
    <w:rsid w:val="00F632A0"/>
    <w:rsid w:val="00F634AC"/>
    <w:rsid w:val="00F638EC"/>
    <w:rsid w:val="00F63C18"/>
    <w:rsid w:val="00F63C4F"/>
    <w:rsid w:val="00F6491B"/>
    <w:rsid w:val="00F67697"/>
    <w:rsid w:val="00F67D37"/>
    <w:rsid w:val="00F71594"/>
    <w:rsid w:val="00F71803"/>
    <w:rsid w:val="00F7282B"/>
    <w:rsid w:val="00F807DA"/>
    <w:rsid w:val="00F8199F"/>
    <w:rsid w:val="00F81CC5"/>
    <w:rsid w:val="00F844F9"/>
    <w:rsid w:val="00F8566A"/>
    <w:rsid w:val="00F85844"/>
    <w:rsid w:val="00F860BF"/>
    <w:rsid w:val="00F864F8"/>
    <w:rsid w:val="00F87A8D"/>
    <w:rsid w:val="00F87F1E"/>
    <w:rsid w:val="00F90839"/>
    <w:rsid w:val="00F90DD5"/>
    <w:rsid w:val="00F925A6"/>
    <w:rsid w:val="00F93788"/>
    <w:rsid w:val="00F95589"/>
    <w:rsid w:val="00F9571F"/>
    <w:rsid w:val="00F962AC"/>
    <w:rsid w:val="00F96C81"/>
    <w:rsid w:val="00FA09BD"/>
    <w:rsid w:val="00FA121B"/>
    <w:rsid w:val="00FA1DF3"/>
    <w:rsid w:val="00FA235C"/>
    <w:rsid w:val="00FA2474"/>
    <w:rsid w:val="00FA264F"/>
    <w:rsid w:val="00FA3A3D"/>
    <w:rsid w:val="00FA4F97"/>
    <w:rsid w:val="00FA56E9"/>
    <w:rsid w:val="00FA5701"/>
    <w:rsid w:val="00FA5765"/>
    <w:rsid w:val="00FA5C64"/>
    <w:rsid w:val="00FA6020"/>
    <w:rsid w:val="00FA7C3E"/>
    <w:rsid w:val="00FA7C95"/>
    <w:rsid w:val="00FB0EB9"/>
    <w:rsid w:val="00FB149F"/>
    <w:rsid w:val="00FB179E"/>
    <w:rsid w:val="00FB2391"/>
    <w:rsid w:val="00FB3625"/>
    <w:rsid w:val="00FB3C86"/>
    <w:rsid w:val="00FB48A0"/>
    <w:rsid w:val="00FB58CE"/>
    <w:rsid w:val="00FB6003"/>
    <w:rsid w:val="00FB7BDF"/>
    <w:rsid w:val="00FC03AD"/>
    <w:rsid w:val="00FC08DE"/>
    <w:rsid w:val="00FC0A1D"/>
    <w:rsid w:val="00FC1408"/>
    <w:rsid w:val="00FC18C3"/>
    <w:rsid w:val="00FC412F"/>
    <w:rsid w:val="00FC462D"/>
    <w:rsid w:val="00FC6066"/>
    <w:rsid w:val="00FC690A"/>
    <w:rsid w:val="00FC7476"/>
    <w:rsid w:val="00FC7CB6"/>
    <w:rsid w:val="00FC7DE3"/>
    <w:rsid w:val="00FD12BC"/>
    <w:rsid w:val="00FD184E"/>
    <w:rsid w:val="00FD191B"/>
    <w:rsid w:val="00FD4009"/>
    <w:rsid w:val="00FD46B3"/>
    <w:rsid w:val="00FD4826"/>
    <w:rsid w:val="00FD540D"/>
    <w:rsid w:val="00FD6655"/>
    <w:rsid w:val="00FD6DE9"/>
    <w:rsid w:val="00FE031A"/>
    <w:rsid w:val="00FE1073"/>
    <w:rsid w:val="00FE2C64"/>
    <w:rsid w:val="00FE38D1"/>
    <w:rsid w:val="00FE3F6D"/>
    <w:rsid w:val="00FE4F78"/>
    <w:rsid w:val="00FE6361"/>
    <w:rsid w:val="00FE6720"/>
    <w:rsid w:val="00FE677B"/>
    <w:rsid w:val="00FF0FDB"/>
    <w:rsid w:val="00FF1191"/>
    <w:rsid w:val="00FF198E"/>
    <w:rsid w:val="00FF221B"/>
    <w:rsid w:val="00FF37B8"/>
    <w:rsid w:val="00FF5325"/>
    <w:rsid w:val="00FF5ED3"/>
    <w:rsid w:val="00FF7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customStyle="1" w:styleId="midtext">
    <w:name w:val="midtext"/>
    <w:basedOn w:val="Normal"/>
    <w:rsid w:val="004B20E5"/>
    <w:pPr>
      <w:spacing w:before="100" w:beforeAutospacing="1" w:after="100" w:afterAutospacing="1"/>
    </w:pPr>
  </w:style>
  <w:style w:type="character" w:styleId="Strong">
    <w:name w:val="Strong"/>
    <w:basedOn w:val="DefaultParagraphFont"/>
    <w:qFormat/>
    <w:rsid w:val="004B20E5"/>
    <w:rPr>
      <w:b/>
      <w:bCs/>
    </w:rPr>
  </w:style>
  <w:style w:type="paragraph" w:styleId="NormalWeb">
    <w:name w:val="Normal (Web)"/>
    <w:basedOn w:val="Normal"/>
    <w:rsid w:val="004B20E5"/>
    <w:pPr>
      <w:spacing w:before="100" w:beforeAutospacing="1" w:after="100" w:afterAutospacing="1"/>
    </w:pPr>
  </w:style>
  <w:style w:type="character" w:styleId="Emphasis">
    <w:name w:val="Emphasis"/>
    <w:basedOn w:val="DefaultParagraphFont"/>
    <w:qFormat/>
    <w:rsid w:val="00A332A9"/>
    <w:rPr>
      <w:b/>
      <w:bCs/>
      <w:i w:val="0"/>
      <w:iCs w:val="0"/>
    </w:rPr>
  </w:style>
  <w:style w:type="paragraph" w:styleId="ListParagraph">
    <w:name w:val="List Paragraph"/>
    <w:basedOn w:val="Normal"/>
    <w:uiPriority w:val="34"/>
    <w:qFormat/>
    <w:rsid w:val="00C05A9F"/>
    <w:pPr>
      <w:ind w:left="720"/>
      <w:contextualSpacing/>
    </w:pPr>
  </w:style>
  <w:style w:type="character" w:customStyle="1" w:styleId="st1">
    <w:name w:val="st1"/>
    <w:basedOn w:val="DefaultParagraphFont"/>
    <w:rsid w:val="00D42683"/>
  </w:style>
  <w:style w:type="paragraph" w:styleId="EndnoteText">
    <w:name w:val="endnote text"/>
    <w:basedOn w:val="Normal"/>
    <w:link w:val="EndnoteTextChar"/>
    <w:uiPriority w:val="99"/>
    <w:semiHidden/>
    <w:unhideWhenUsed/>
    <w:rsid w:val="00446EFB"/>
    <w:rPr>
      <w:sz w:val="20"/>
      <w:szCs w:val="20"/>
    </w:rPr>
  </w:style>
  <w:style w:type="character" w:customStyle="1" w:styleId="EndnoteTextChar">
    <w:name w:val="Endnote Text Char"/>
    <w:basedOn w:val="DefaultParagraphFont"/>
    <w:link w:val="EndnoteText"/>
    <w:uiPriority w:val="99"/>
    <w:semiHidden/>
    <w:rsid w:val="00446EFB"/>
  </w:style>
  <w:style w:type="character" w:styleId="EndnoteReference">
    <w:name w:val="endnote reference"/>
    <w:basedOn w:val="DefaultParagraphFont"/>
    <w:uiPriority w:val="99"/>
    <w:semiHidden/>
    <w:unhideWhenUsed/>
    <w:rsid w:val="00446EFB"/>
    <w:rPr>
      <w:vertAlign w:val="superscript"/>
    </w:rPr>
  </w:style>
  <w:style w:type="character" w:styleId="FollowedHyperlink">
    <w:name w:val="FollowedHyperlink"/>
    <w:basedOn w:val="DefaultParagraphFont"/>
    <w:uiPriority w:val="99"/>
    <w:semiHidden/>
    <w:unhideWhenUsed/>
    <w:rsid w:val="00C65D12"/>
    <w:rPr>
      <w:color w:val="800080" w:themeColor="followedHyperlink"/>
      <w:u w:val="single"/>
    </w:rPr>
  </w:style>
  <w:style w:type="paragraph" w:styleId="FootnoteText">
    <w:name w:val="footnote text"/>
    <w:basedOn w:val="Normal"/>
    <w:link w:val="FootnoteTextChar"/>
    <w:uiPriority w:val="99"/>
    <w:semiHidden/>
    <w:unhideWhenUsed/>
    <w:rsid w:val="00D54043"/>
    <w:rPr>
      <w:sz w:val="20"/>
      <w:szCs w:val="20"/>
    </w:rPr>
  </w:style>
  <w:style w:type="character" w:customStyle="1" w:styleId="FootnoteTextChar">
    <w:name w:val="Footnote Text Char"/>
    <w:basedOn w:val="DefaultParagraphFont"/>
    <w:link w:val="FootnoteText"/>
    <w:uiPriority w:val="99"/>
    <w:semiHidden/>
    <w:rsid w:val="00D54043"/>
  </w:style>
  <w:style w:type="character" w:styleId="FootnoteReference">
    <w:name w:val="footnote reference"/>
    <w:basedOn w:val="DefaultParagraphFont"/>
    <w:uiPriority w:val="99"/>
    <w:semiHidden/>
    <w:unhideWhenUsed/>
    <w:rsid w:val="00D54043"/>
    <w:rPr>
      <w:vertAlign w:val="superscript"/>
    </w:rPr>
  </w:style>
</w:styles>
</file>

<file path=word/webSettings.xml><?xml version="1.0" encoding="utf-8"?>
<w:webSettings xmlns:r="http://schemas.openxmlformats.org/officeDocument/2006/relationships" xmlns:w="http://schemas.openxmlformats.org/wordprocessingml/2006/main">
  <w:divs>
    <w:div w:id="726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p.org/News-Media-top-banner/EMTA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D984651-A383-4A98-94F4-461E4D345EB8}"/>
</file>

<file path=customXml/itemProps2.xml><?xml version="1.0" encoding="utf-8"?>
<ds:datastoreItem xmlns:ds="http://schemas.openxmlformats.org/officeDocument/2006/customXml" ds:itemID="{EAA3FB81-7B35-496B-9454-492F2E19AD85}"/>
</file>

<file path=customXml/itemProps3.xml><?xml version="1.0" encoding="utf-8"?>
<ds:datastoreItem xmlns:ds="http://schemas.openxmlformats.org/officeDocument/2006/customXml" ds:itemID="{2CC5ED17-6A8D-43E8-B69B-16B88876784F}"/>
</file>

<file path=customXml/itemProps4.xml><?xml version="1.0" encoding="utf-8"?>
<ds:datastoreItem xmlns:ds="http://schemas.openxmlformats.org/officeDocument/2006/customXml" ds:itemID="{5BECB869-C60B-4E57-8594-3C2023B39204}"/>
</file>

<file path=docProps/app.xml><?xml version="1.0" encoding="utf-8"?>
<Properties xmlns="http://schemas.openxmlformats.org/officeDocument/2006/extended-properties" xmlns:vt="http://schemas.openxmlformats.org/officeDocument/2006/docPropsVTypes">
  <Template>Normal.dotm</Template>
  <TotalTime>313</TotalTime>
  <Pages>4</Pages>
  <Words>1632</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15</cp:revision>
  <cp:lastPrinted>2015-08-25T20:48:00Z</cp:lastPrinted>
  <dcterms:created xsi:type="dcterms:W3CDTF">2015-08-17T12:25:00Z</dcterms:created>
  <dcterms:modified xsi:type="dcterms:W3CDTF">2015-08-25T20:48:00Z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3713800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