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39F" w:rsidRDefault="00A8439F" w:rsidP="00A8439F">
      <w:pPr>
        <w:ind w:firstLine="720"/>
        <w:rPr>
          <w:rFonts w:ascii="Times New Roman" w:hAnsi="Times New Roman" w:cs="Times New Roman"/>
          <w:sz w:val="24"/>
          <w:szCs w:val="24"/>
        </w:rPr>
      </w:pPr>
      <w:r w:rsidRPr="00EE7455">
        <w:rPr>
          <w:rFonts w:ascii="Times New Roman" w:hAnsi="Times New Roman" w:cs="Times New Roman"/>
          <w:sz w:val="24"/>
          <w:szCs w:val="24"/>
        </w:rPr>
        <w:tab/>
      </w:r>
    </w:p>
    <w:p w:rsidR="00A8439F" w:rsidRPr="00A8439F" w:rsidRDefault="00A8439F" w:rsidP="00A8439F">
      <w:pPr>
        <w:ind w:firstLine="720"/>
        <w:rPr>
          <w:rFonts w:ascii="Times New Roman" w:hAnsi="Times New Roman" w:cs="Times New Roman"/>
          <w:b/>
          <w:sz w:val="24"/>
          <w:szCs w:val="24"/>
          <w:u w:val="single"/>
        </w:rPr>
      </w:pPr>
      <w:r>
        <w:rPr>
          <w:rFonts w:ascii="Times New Roman" w:hAnsi="Times New Roman" w:cs="Times New Roman"/>
          <w:b/>
          <w:sz w:val="24"/>
          <w:szCs w:val="24"/>
          <w:u w:val="single"/>
        </w:rPr>
        <w:t>STATE BOARD OF PHARMACY</w:t>
      </w:r>
    </w:p>
    <w:p w:rsidR="00A8439F" w:rsidRDefault="00A8439F" w:rsidP="00A8439F">
      <w:pPr>
        <w:ind w:firstLine="720"/>
        <w:rPr>
          <w:rFonts w:ascii="Times New Roman" w:hAnsi="Times New Roman" w:cs="Times New Roman"/>
          <w:sz w:val="24"/>
          <w:szCs w:val="24"/>
        </w:rPr>
      </w:pPr>
    </w:p>
    <w:p w:rsidR="00A8439F" w:rsidRDefault="00A8439F" w:rsidP="00A8439F">
      <w:pPr>
        <w:ind w:left="1440" w:firstLine="0"/>
        <w:rPr>
          <w:rFonts w:ascii="Times New Roman" w:hAnsi="Times New Roman"/>
          <w:sz w:val="24"/>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b/>
          <w:sz w:val="24"/>
          <w:u w:val="single"/>
        </w:rPr>
        <w:t>SUBJECT</w:t>
      </w:r>
      <w:r w:rsidRPr="00FB00B7">
        <w:rPr>
          <w:rFonts w:ascii="Times New Roman" w:hAnsi="Times New Roman"/>
          <w:b/>
          <w:sz w:val="24"/>
        </w:rPr>
        <w:t>:</w:t>
      </w:r>
      <w:r>
        <w:rPr>
          <w:rFonts w:ascii="Times New Roman" w:hAnsi="Times New Roman"/>
          <w:sz w:val="24"/>
        </w:rPr>
        <w:t xml:space="preserve">  Regulation 7; Drug Products/Prescriptions</w:t>
      </w:r>
    </w:p>
    <w:p w:rsidR="00A8439F" w:rsidRDefault="00A8439F" w:rsidP="00A8439F">
      <w:pPr>
        <w:spacing w:after="0"/>
        <w:ind w:left="2160" w:firstLine="0"/>
        <w:rPr>
          <w:rFonts w:ascii="Times New Roman" w:hAnsi="Times New Roman"/>
          <w:sz w:val="24"/>
        </w:rPr>
      </w:pPr>
      <w:r>
        <w:rPr>
          <w:rFonts w:ascii="Times New Roman" w:hAnsi="Times New Roman"/>
          <w:b/>
          <w:sz w:val="24"/>
          <w:u w:val="single"/>
        </w:rPr>
        <w:t>DESCRIPTION</w:t>
      </w:r>
      <w:r w:rsidRPr="00FB00B7">
        <w:rPr>
          <w:rFonts w:ascii="Times New Roman" w:hAnsi="Times New Roman"/>
          <w:b/>
          <w:sz w:val="24"/>
        </w:rPr>
        <w:t>:</w:t>
      </w:r>
      <w:r>
        <w:rPr>
          <w:rFonts w:ascii="Times New Roman" w:hAnsi="Times New Roman"/>
          <w:sz w:val="24"/>
        </w:rPr>
        <w:t xml:space="preserve">  This change to Regulation 7 will delete the prohibition on pharmacy compounding for veterinarian office stock.  This will allow pharmacies to prepare customized medications to be administered by veterinarians in their practice which will give veterinarians additional choices to best treat animals.</w:t>
      </w:r>
    </w:p>
    <w:p w:rsidR="00A8439F" w:rsidRDefault="00A8439F" w:rsidP="00A8439F">
      <w:pPr>
        <w:spacing w:after="0"/>
        <w:ind w:left="2160" w:firstLine="0"/>
        <w:rPr>
          <w:rFonts w:ascii="Times New Roman" w:hAnsi="Times New Roman"/>
          <w:sz w:val="24"/>
        </w:rPr>
      </w:pPr>
    </w:p>
    <w:p w:rsidR="00A8439F" w:rsidRDefault="00A8439F" w:rsidP="00A8439F">
      <w:pPr>
        <w:spacing w:after="0"/>
        <w:ind w:left="2160" w:firstLine="0"/>
        <w:rPr>
          <w:rFonts w:ascii="Times New Roman" w:hAnsi="Times New Roman"/>
          <w:sz w:val="24"/>
        </w:rPr>
      </w:pPr>
      <w:r>
        <w:rPr>
          <w:rFonts w:ascii="Times New Roman" w:hAnsi="Times New Roman"/>
          <w:b/>
          <w:sz w:val="24"/>
          <w:u w:val="single"/>
        </w:rPr>
        <w:t>PUBLIC COMMENT</w:t>
      </w:r>
      <w:r w:rsidRPr="00FB00B7">
        <w:rPr>
          <w:rFonts w:ascii="Times New Roman" w:hAnsi="Times New Roman"/>
          <w:b/>
          <w:sz w:val="24"/>
        </w:rPr>
        <w:t>:</w:t>
      </w:r>
      <w:r>
        <w:rPr>
          <w:rFonts w:ascii="Times New Roman" w:hAnsi="Times New Roman"/>
          <w:sz w:val="24"/>
        </w:rPr>
        <w:t xml:space="preserve">  A public hearing was held on October 13, 2010, and the public comment period expired on that date.  No public comments were submitted to the board.  The proposed effective date is November 30, 2010.</w:t>
      </w:r>
    </w:p>
    <w:p w:rsidR="00A8439F" w:rsidRDefault="00A8439F" w:rsidP="00A8439F">
      <w:pPr>
        <w:spacing w:after="0"/>
        <w:ind w:left="2160" w:firstLine="0"/>
        <w:rPr>
          <w:rFonts w:ascii="Times New Roman" w:hAnsi="Times New Roman"/>
          <w:sz w:val="24"/>
        </w:rPr>
      </w:pPr>
    </w:p>
    <w:p w:rsidR="00A8439F" w:rsidRDefault="00A8439F" w:rsidP="00A8439F">
      <w:pPr>
        <w:spacing w:after="0"/>
        <w:ind w:left="2160" w:firstLine="0"/>
        <w:rPr>
          <w:rFonts w:ascii="Times New Roman" w:hAnsi="Times New Roman"/>
          <w:sz w:val="24"/>
        </w:rPr>
      </w:pPr>
      <w:r>
        <w:rPr>
          <w:rFonts w:ascii="Times New Roman" w:hAnsi="Times New Roman"/>
          <w:b/>
          <w:sz w:val="24"/>
          <w:u w:val="single"/>
        </w:rPr>
        <w:t>CONTROVERSY</w:t>
      </w:r>
      <w:r w:rsidRPr="00FB00B7">
        <w:rPr>
          <w:rFonts w:ascii="Times New Roman" w:hAnsi="Times New Roman"/>
          <w:b/>
          <w:sz w:val="24"/>
        </w:rPr>
        <w:t>:</w:t>
      </w:r>
      <w:r>
        <w:rPr>
          <w:rFonts w:ascii="Times New Roman" w:hAnsi="Times New Roman"/>
          <w:sz w:val="24"/>
        </w:rPr>
        <w:t xml:space="preserve">  This is not expected to be controversial.</w:t>
      </w:r>
    </w:p>
    <w:p w:rsidR="00A8439F" w:rsidRDefault="00A8439F" w:rsidP="00A8439F">
      <w:pPr>
        <w:spacing w:after="0"/>
        <w:ind w:left="2160" w:firstLine="0"/>
        <w:rPr>
          <w:rFonts w:ascii="Times New Roman" w:hAnsi="Times New Roman"/>
          <w:sz w:val="24"/>
        </w:rPr>
      </w:pPr>
    </w:p>
    <w:p w:rsidR="00A8439F" w:rsidRDefault="00A8439F" w:rsidP="00A8439F">
      <w:pPr>
        <w:spacing w:after="0"/>
        <w:ind w:left="2160" w:firstLine="0"/>
        <w:rPr>
          <w:rFonts w:ascii="Times New Roman" w:hAnsi="Times New Roman"/>
          <w:sz w:val="24"/>
        </w:rPr>
      </w:pPr>
      <w:r>
        <w:rPr>
          <w:rFonts w:ascii="Times New Roman" w:hAnsi="Times New Roman"/>
          <w:b/>
          <w:sz w:val="24"/>
          <w:u w:val="single"/>
        </w:rPr>
        <w:t>FINANCIAL IMPACT</w:t>
      </w:r>
      <w:r w:rsidRPr="00FB00B7">
        <w:rPr>
          <w:rFonts w:ascii="Times New Roman" w:hAnsi="Times New Roman"/>
          <w:b/>
          <w:sz w:val="24"/>
        </w:rPr>
        <w:t>:</w:t>
      </w:r>
      <w:r>
        <w:rPr>
          <w:rFonts w:ascii="Times New Roman" w:hAnsi="Times New Roman"/>
          <w:sz w:val="24"/>
        </w:rPr>
        <w:t xml:space="preserve">  </w:t>
      </w:r>
    </w:p>
    <w:p w:rsidR="00A8439F" w:rsidRDefault="00A8439F" w:rsidP="00A8439F">
      <w:pPr>
        <w:spacing w:after="0"/>
        <w:ind w:left="2160" w:firstLine="0"/>
        <w:rPr>
          <w:rFonts w:ascii="Times New Roman" w:hAnsi="Times New Roman"/>
          <w:sz w:val="24"/>
        </w:rPr>
      </w:pPr>
    </w:p>
    <w:p w:rsidR="00A8439F" w:rsidRDefault="00A8439F" w:rsidP="00A8439F">
      <w:pPr>
        <w:spacing w:after="0"/>
        <w:ind w:left="2160" w:firstLine="0"/>
        <w:rPr>
          <w:rFonts w:ascii="Times New Roman" w:hAnsi="Times New Roman"/>
          <w:b/>
          <w:sz w:val="24"/>
          <w:u w:val="single"/>
        </w:rPr>
      </w:pPr>
      <w:r w:rsidRPr="00386082">
        <w:rPr>
          <w:rFonts w:ascii="Times New Roman" w:hAnsi="Times New Roman"/>
          <w:b/>
          <w:sz w:val="24"/>
          <w:u w:val="single"/>
        </w:rPr>
        <w:t>Economic Impact Statement</w:t>
      </w:r>
    </w:p>
    <w:p w:rsidR="00A8439F" w:rsidRDefault="00A8439F" w:rsidP="00A8439F">
      <w:pPr>
        <w:spacing w:after="0"/>
        <w:ind w:left="2160" w:firstLine="0"/>
        <w:rPr>
          <w:rFonts w:ascii="Times New Roman" w:hAnsi="Times New Roman"/>
          <w:b/>
          <w:sz w:val="24"/>
          <w:u w:val="single"/>
        </w:rPr>
      </w:pPr>
    </w:p>
    <w:p w:rsidR="00A8439F" w:rsidRDefault="00A8439F" w:rsidP="00A8439F">
      <w:pPr>
        <w:spacing w:after="0"/>
        <w:ind w:left="2160" w:firstLine="0"/>
        <w:rPr>
          <w:rFonts w:ascii="Times New Roman" w:hAnsi="Times New Roman"/>
          <w:sz w:val="24"/>
        </w:rPr>
      </w:pPr>
      <w:r>
        <w:rPr>
          <w:rFonts w:ascii="Times New Roman" w:hAnsi="Times New Roman"/>
          <w:sz w:val="24"/>
        </w:rPr>
        <w:t>1.</w:t>
      </w:r>
      <w:r>
        <w:rPr>
          <w:rFonts w:ascii="Times New Roman" w:hAnsi="Times New Roman"/>
          <w:sz w:val="24"/>
        </w:rPr>
        <w:tab/>
        <w:t>Explain the need for the proposed changes.  This change will remove the unnecessary restriction for pharmacies to compound prescription medications to be used by a veterinarian in their daily practice.  This is being made at the request of community pharmacies and veterinarians in the interest of better serving their patients.</w:t>
      </w:r>
    </w:p>
    <w:p w:rsidR="00A8439F" w:rsidRDefault="00A8439F" w:rsidP="00A8439F">
      <w:pPr>
        <w:spacing w:after="0"/>
        <w:ind w:left="2160" w:firstLine="0"/>
        <w:rPr>
          <w:rFonts w:ascii="Times New Roman" w:hAnsi="Times New Roman"/>
          <w:sz w:val="24"/>
        </w:rPr>
      </w:pPr>
    </w:p>
    <w:p w:rsidR="00A8439F" w:rsidRDefault="00A8439F" w:rsidP="00A8439F">
      <w:pPr>
        <w:spacing w:after="0"/>
        <w:ind w:left="2160" w:firstLine="0"/>
        <w:rPr>
          <w:rFonts w:ascii="Times New Roman" w:hAnsi="Times New Roman"/>
          <w:sz w:val="24"/>
        </w:rPr>
      </w:pPr>
      <w:r>
        <w:rPr>
          <w:rFonts w:ascii="Times New Roman" w:hAnsi="Times New Roman"/>
          <w:sz w:val="24"/>
        </w:rPr>
        <w:t>2.</w:t>
      </w:r>
      <w:r>
        <w:rPr>
          <w:rFonts w:ascii="Times New Roman" w:hAnsi="Times New Roman"/>
          <w:sz w:val="24"/>
        </w:rPr>
        <w:tab/>
        <w:t>What are the top three benefits of the proposed rule?  This change will allow pharmacies to prepare compounded products to be sent to a veterinarian so that animals can be treated acutely in the veterinarian’s office when needed.</w:t>
      </w:r>
    </w:p>
    <w:p w:rsidR="00A8439F" w:rsidRDefault="00A8439F" w:rsidP="00A8439F">
      <w:pPr>
        <w:spacing w:after="0"/>
        <w:ind w:left="2160" w:firstLine="0"/>
        <w:rPr>
          <w:rFonts w:ascii="Times New Roman" w:hAnsi="Times New Roman"/>
          <w:sz w:val="24"/>
        </w:rPr>
      </w:pPr>
    </w:p>
    <w:p w:rsidR="00A8439F" w:rsidRDefault="00A8439F" w:rsidP="00A8439F">
      <w:pPr>
        <w:spacing w:after="0"/>
        <w:ind w:left="2160" w:firstLine="0"/>
        <w:rPr>
          <w:rFonts w:ascii="Times New Roman" w:hAnsi="Times New Roman"/>
          <w:sz w:val="24"/>
        </w:rPr>
      </w:pPr>
      <w:r>
        <w:rPr>
          <w:rFonts w:ascii="Times New Roman" w:hAnsi="Times New Roman"/>
          <w:sz w:val="24"/>
        </w:rPr>
        <w:t>3.</w:t>
      </w:r>
      <w:r>
        <w:rPr>
          <w:rFonts w:ascii="Times New Roman" w:hAnsi="Times New Roman"/>
          <w:sz w:val="24"/>
        </w:rPr>
        <w:tab/>
        <w:t>What would be the consequence of taking no action, thereby maintaining the status quo?  Taking no action would result in suffering of animals as the veterinarian may not be able to obtain needed medication in a timely manner.</w:t>
      </w:r>
    </w:p>
    <w:p w:rsidR="00A8439F" w:rsidRDefault="00A8439F" w:rsidP="00A8439F">
      <w:pPr>
        <w:spacing w:after="0"/>
        <w:ind w:left="2160" w:firstLine="0"/>
        <w:rPr>
          <w:rFonts w:ascii="Times New Roman" w:hAnsi="Times New Roman"/>
          <w:sz w:val="24"/>
        </w:rPr>
      </w:pPr>
    </w:p>
    <w:p w:rsidR="00A8439F" w:rsidRDefault="00A8439F" w:rsidP="00A8439F">
      <w:pPr>
        <w:spacing w:after="0"/>
        <w:ind w:left="2160" w:firstLine="0"/>
        <w:rPr>
          <w:rFonts w:ascii="Times New Roman" w:hAnsi="Times New Roman"/>
          <w:sz w:val="24"/>
        </w:rPr>
      </w:pPr>
      <w:r>
        <w:rPr>
          <w:rFonts w:ascii="Times New Roman" w:hAnsi="Times New Roman"/>
          <w:sz w:val="24"/>
        </w:rPr>
        <w:t>4.</w:t>
      </w:r>
      <w:r>
        <w:rPr>
          <w:rFonts w:ascii="Times New Roman" w:hAnsi="Times New Roman"/>
          <w:sz w:val="24"/>
        </w:rPr>
        <w:tab/>
        <w:t>Describe market-based alternatives or voluntary standards that were considered in place of the proposed rule and state the reason for not selecting those alternatives.  The board is not aware of any market-based alternatives or voluntary standards that would be viable options for these proposed changes.</w:t>
      </w:r>
    </w:p>
    <w:p w:rsidR="00A8439F" w:rsidRDefault="00A8439F" w:rsidP="00A8439F">
      <w:pPr>
        <w:spacing w:after="0"/>
        <w:ind w:left="2160" w:firstLine="0"/>
        <w:rPr>
          <w:rFonts w:ascii="Times New Roman" w:hAnsi="Times New Roman"/>
          <w:sz w:val="24"/>
        </w:rPr>
      </w:pPr>
    </w:p>
    <w:p w:rsidR="00A8439F" w:rsidRDefault="00A8439F" w:rsidP="00A8439F">
      <w:pPr>
        <w:spacing w:after="0"/>
        <w:ind w:left="2160" w:firstLine="0"/>
        <w:rPr>
          <w:rFonts w:ascii="Times New Roman" w:hAnsi="Times New Roman"/>
          <w:sz w:val="24"/>
        </w:rPr>
      </w:pPr>
      <w:r>
        <w:rPr>
          <w:rFonts w:ascii="Times New Roman" w:hAnsi="Times New Roman"/>
          <w:sz w:val="24"/>
        </w:rPr>
        <w:lastRenderedPageBreak/>
        <w:t>5.</w:t>
      </w:r>
      <w:r>
        <w:rPr>
          <w:rFonts w:ascii="Times New Roman" w:hAnsi="Times New Roman"/>
          <w:sz w:val="24"/>
        </w:rPr>
        <w:tab/>
        <w:t xml:space="preserve">Estimate the cost to state government of collecting information, completing paperwork, filing, recordkeeping, auditing, and inspecting associated with this new rule. </w:t>
      </w:r>
    </w:p>
    <w:p w:rsidR="00A8439F" w:rsidRDefault="00A8439F" w:rsidP="00A8439F">
      <w:pPr>
        <w:spacing w:after="0"/>
        <w:ind w:left="2160" w:firstLine="0"/>
        <w:rPr>
          <w:rFonts w:ascii="Times New Roman" w:hAnsi="Times New Roman"/>
          <w:sz w:val="24"/>
        </w:rPr>
      </w:pPr>
      <w:r>
        <w:rPr>
          <w:rFonts w:ascii="Times New Roman" w:hAnsi="Times New Roman"/>
          <w:sz w:val="24"/>
        </w:rPr>
        <w:t>There should not be any appreciable cost to state government associated with this change.</w:t>
      </w:r>
    </w:p>
    <w:p w:rsidR="00A8439F" w:rsidRDefault="00A8439F" w:rsidP="00A8439F">
      <w:pPr>
        <w:spacing w:after="0"/>
        <w:ind w:left="2160" w:firstLine="0"/>
        <w:rPr>
          <w:rFonts w:ascii="Times New Roman" w:hAnsi="Times New Roman"/>
          <w:sz w:val="24"/>
        </w:rPr>
      </w:pPr>
    </w:p>
    <w:p w:rsidR="00A8439F" w:rsidRDefault="00A8439F" w:rsidP="00A8439F">
      <w:pPr>
        <w:spacing w:after="0"/>
        <w:ind w:left="2160" w:firstLine="0"/>
        <w:rPr>
          <w:rFonts w:ascii="Times New Roman" w:hAnsi="Times New Roman"/>
          <w:sz w:val="24"/>
        </w:rPr>
      </w:pPr>
      <w:r>
        <w:rPr>
          <w:rFonts w:ascii="Times New Roman" w:hAnsi="Times New Roman"/>
          <w:sz w:val="24"/>
        </w:rPr>
        <w:t>6.</w:t>
      </w:r>
      <w:r>
        <w:rPr>
          <w:rFonts w:ascii="Times New Roman" w:hAnsi="Times New Roman"/>
          <w:sz w:val="24"/>
        </w:rPr>
        <w:tab/>
        <w:t xml:space="preserve">What types of small businesses will be required to comply with the proposed rule?  Please estimate the number of businesses affected.  This is not a rule that anyone will be forced to comply with as it is actually a change that lifts a current restriction on pharmacies and veterinarians. </w:t>
      </w:r>
    </w:p>
    <w:p w:rsidR="00A8439F" w:rsidRDefault="00A8439F" w:rsidP="00A8439F">
      <w:pPr>
        <w:spacing w:after="0"/>
        <w:ind w:left="2160" w:firstLine="0"/>
        <w:rPr>
          <w:rFonts w:ascii="Times New Roman" w:hAnsi="Times New Roman"/>
          <w:sz w:val="24"/>
        </w:rPr>
      </w:pPr>
    </w:p>
    <w:p w:rsidR="00A8439F" w:rsidRDefault="00A8439F" w:rsidP="00A8439F">
      <w:pPr>
        <w:spacing w:after="0"/>
        <w:ind w:left="2160" w:firstLine="0"/>
        <w:rPr>
          <w:rFonts w:ascii="Times New Roman" w:hAnsi="Times New Roman"/>
          <w:sz w:val="24"/>
        </w:rPr>
      </w:pPr>
      <w:r>
        <w:rPr>
          <w:rFonts w:ascii="Times New Roman" w:hAnsi="Times New Roman"/>
          <w:sz w:val="24"/>
        </w:rPr>
        <w:t>7.</w:t>
      </w:r>
      <w:r>
        <w:rPr>
          <w:rFonts w:ascii="Times New Roman" w:hAnsi="Times New Roman"/>
          <w:sz w:val="24"/>
        </w:rPr>
        <w:tab/>
        <w:t>Does the proposed rule create barriers to entry?  If so, please describe those barriers and why those barriers are necessary.  No.</w:t>
      </w:r>
    </w:p>
    <w:p w:rsidR="00A8439F" w:rsidRDefault="00A8439F" w:rsidP="00A8439F">
      <w:pPr>
        <w:spacing w:after="0"/>
        <w:ind w:left="2160" w:firstLine="0"/>
        <w:rPr>
          <w:rFonts w:ascii="Times New Roman" w:hAnsi="Times New Roman"/>
          <w:sz w:val="24"/>
        </w:rPr>
      </w:pPr>
    </w:p>
    <w:p w:rsidR="00A8439F" w:rsidRDefault="00A8439F" w:rsidP="00A8439F">
      <w:pPr>
        <w:spacing w:after="0"/>
        <w:ind w:left="2160" w:firstLine="0"/>
        <w:rPr>
          <w:rFonts w:ascii="Times New Roman" w:hAnsi="Times New Roman"/>
          <w:sz w:val="24"/>
        </w:rPr>
      </w:pPr>
      <w:r>
        <w:rPr>
          <w:rFonts w:ascii="Times New Roman" w:hAnsi="Times New Roman"/>
          <w:sz w:val="24"/>
        </w:rPr>
        <w:t>8.</w:t>
      </w:r>
      <w:r>
        <w:rPr>
          <w:rFonts w:ascii="Times New Roman" w:hAnsi="Times New Roman"/>
          <w:sz w:val="24"/>
        </w:rPr>
        <w:tab/>
        <w:t>Explain the additional requirements with which small business owners will have to comply and estimate costs associated with compliance.  There should not be any additional requirements for small business owners with this change.</w:t>
      </w:r>
    </w:p>
    <w:p w:rsidR="00A8439F" w:rsidRDefault="00A8439F" w:rsidP="00A8439F">
      <w:pPr>
        <w:spacing w:after="0"/>
        <w:ind w:left="2160" w:firstLine="0"/>
        <w:rPr>
          <w:rFonts w:ascii="Times New Roman" w:hAnsi="Times New Roman"/>
          <w:sz w:val="24"/>
        </w:rPr>
      </w:pPr>
    </w:p>
    <w:p w:rsidR="00A8439F" w:rsidRDefault="00A8439F" w:rsidP="00A8439F">
      <w:pPr>
        <w:spacing w:after="0"/>
        <w:ind w:left="2160" w:firstLine="0"/>
        <w:rPr>
          <w:rFonts w:ascii="Times New Roman" w:hAnsi="Times New Roman"/>
          <w:sz w:val="24"/>
        </w:rPr>
      </w:pPr>
      <w:r>
        <w:rPr>
          <w:rFonts w:ascii="Times New Roman" w:hAnsi="Times New Roman"/>
          <w:sz w:val="24"/>
        </w:rPr>
        <w:t>9.</w:t>
      </w:r>
      <w:r>
        <w:rPr>
          <w:rFonts w:ascii="Times New Roman" w:hAnsi="Times New Roman"/>
          <w:sz w:val="24"/>
        </w:rPr>
        <w:tab/>
        <w:t>State whether the proposed rule contains different requirements for different sized entities, and explain why this is or is not necessary.  These regulations do not contain different requirements for different sized entities as they are regulations affecting all licensed pharmacies.</w:t>
      </w:r>
    </w:p>
    <w:p w:rsidR="00A8439F" w:rsidRDefault="00A8439F" w:rsidP="00A8439F">
      <w:pPr>
        <w:spacing w:after="0"/>
        <w:ind w:left="2160" w:firstLine="0"/>
        <w:rPr>
          <w:rFonts w:ascii="Times New Roman" w:hAnsi="Times New Roman"/>
          <w:sz w:val="24"/>
        </w:rPr>
      </w:pPr>
    </w:p>
    <w:p w:rsidR="00A8439F" w:rsidRDefault="00A8439F" w:rsidP="00A8439F">
      <w:pPr>
        <w:spacing w:after="0"/>
        <w:ind w:left="2160" w:firstLine="0"/>
        <w:rPr>
          <w:rFonts w:ascii="Times New Roman" w:hAnsi="Times New Roman"/>
          <w:sz w:val="24"/>
        </w:rPr>
      </w:pPr>
      <w:r>
        <w:rPr>
          <w:rFonts w:ascii="Times New Roman" w:hAnsi="Times New Roman"/>
          <w:sz w:val="24"/>
        </w:rPr>
        <w:t>10.</w:t>
      </w:r>
      <w:r>
        <w:rPr>
          <w:rFonts w:ascii="Times New Roman" w:hAnsi="Times New Roman"/>
          <w:sz w:val="24"/>
        </w:rPr>
        <w:tab/>
        <w:t>Describe your understanding of the ability of small business owners to implement changes required by the proposed rule.  N/A</w:t>
      </w:r>
    </w:p>
    <w:p w:rsidR="00A8439F" w:rsidRDefault="00A8439F" w:rsidP="00A8439F">
      <w:pPr>
        <w:spacing w:after="0"/>
        <w:ind w:left="2160" w:firstLine="0"/>
        <w:rPr>
          <w:rFonts w:ascii="Times New Roman" w:hAnsi="Times New Roman"/>
          <w:sz w:val="24"/>
        </w:rPr>
      </w:pPr>
    </w:p>
    <w:p w:rsidR="00A8439F" w:rsidRDefault="00A8439F" w:rsidP="00A8439F">
      <w:pPr>
        <w:spacing w:after="0"/>
        <w:ind w:left="2160" w:firstLine="0"/>
        <w:rPr>
          <w:rFonts w:ascii="Times New Roman" w:hAnsi="Times New Roman"/>
          <w:sz w:val="24"/>
        </w:rPr>
      </w:pPr>
      <w:r>
        <w:rPr>
          <w:rFonts w:ascii="Times New Roman" w:hAnsi="Times New Roman"/>
          <w:sz w:val="24"/>
        </w:rPr>
        <w:t>11.</w:t>
      </w:r>
      <w:r>
        <w:rPr>
          <w:rFonts w:ascii="Times New Roman" w:hAnsi="Times New Roman"/>
          <w:sz w:val="24"/>
        </w:rPr>
        <w:tab/>
        <w:t>How does this rule compare to similar rules in other states or the federal government?  The criteria for veterinarian/pharmacist business models are accepted by many boards of pharmacy and are used in practice in many other states.  This change would be similar to accepted practice in most other states.</w:t>
      </w:r>
    </w:p>
    <w:p w:rsidR="00A8439F" w:rsidRPr="00386082" w:rsidRDefault="00A8439F" w:rsidP="00A8439F">
      <w:pPr>
        <w:spacing w:after="0"/>
        <w:ind w:left="2160" w:firstLine="0"/>
        <w:rPr>
          <w:rFonts w:ascii="Times New Roman" w:hAnsi="Times New Roman"/>
          <w:sz w:val="24"/>
        </w:rPr>
      </w:pPr>
    </w:p>
    <w:p w:rsidR="00A8439F" w:rsidRDefault="00A8439F" w:rsidP="00A8439F">
      <w:pPr>
        <w:spacing w:after="0"/>
        <w:ind w:left="2160" w:firstLine="0"/>
        <w:rPr>
          <w:rFonts w:ascii="Times New Roman" w:hAnsi="Times New Roman"/>
          <w:sz w:val="24"/>
        </w:rPr>
      </w:pPr>
      <w:r>
        <w:rPr>
          <w:rFonts w:ascii="Times New Roman" w:hAnsi="Times New Roman"/>
          <w:sz w:val="24"/>
        </w:rPr>
        <w:t>12.</w:t>
      </w:r>
      <w:r>
        <w:rPr>
          <w:rFonts w:ascii="Times New Roman" w:hAnsi="Times New Roman"/>
          <w:sz w:val="24"/>
        </w:rPr>
        <w:tab/>
        <w:t>Summarize the input your agency has received from small business or small business advocates about the proposed rule.  The potential change has been discussed with all pharmacies and veterinarians at length through a Board of Pharmacy established committee that included pharmacies and pharmacists specializing in the care of animals as well as veterinarians and a representative from the Arkansas Veterinary Medical Association.</w:t>
      </w:r>
    </w:p>
    <w:p w:rsidR="00A8439F" w:rsidRDefault="00A8439F" w:rsidP="00A8439F">
      <w:pPr>
        <w:spacing w:after="0"/>
        <w:ind w:left="2160" w:firstLine="0"/>
        <w:rPr>
          <w:rFonts w:ascii="Times New Roman" w:hAnsi="Times New Roman"/>
          <w:sz w:val="24"/>
        </w:rPr>
      </w:pPr>
    </w:p>
    <w:p w:rsidR="00A8439F" w:rsidRDefault="00A8439F" w:rsidP="00A8439F">
      <w:pPr>
        <w:spacing w:after="0"/>
        <w:ind w:left="2160" w:firstLine="0"/>
        <w:rPr>
          <w:rFonts w:ascii="Times New Roman" w:hAnsi="Times New Roman"/>
          <w:sz w:val="24"/>
        </w:rPr>
      </w:pPr>
      <w:r>
        <w:rPr>
          <w:rFonts w:ascii="Times New Roman" w:hAnsi="Times New Roman"/>
          <w:b/>
          <w:sz w:val="24"/>
          <w:u w:val="single"/>
        </w:rPr>
        <w:t>LEGAL AUTHORIZATION</w:t>
      </w:r>
      <w:r w:rsidRPr="0067340D">
        <w:rPr>
          <w:rFonts w:ascii="Times New Roman" w:hAnsi="Times New Roman"/>
          <w:b/>
          <w:sz w:val="24"/>
        </w:rPr>
        <w:t>:</w:t>
      </w:r>
      <w:r>
        <w:rPr>
          <w:rFonts w:ascii="Times New Roman" w:hAnsi="Times New Roman"/>
          <w:sz w:val="24"/>
        </w:rPr>
        <w:t xml:space="preserve">  The Arkansas State Board of Pharmacy is authorized to make “reasonable rules and regulations, not inconsistent with law, to carry out the purposes and intentions of this chapter and the pharmacy laws of this state that the board deems necessary to preserve and protect the public health.”  Ark. Code Ann. § 17-92-205(a)(1).</w:t>
      </w:r>
    </w:p>
    <w:p w:rsidR="002C2B5F" w:rsidRDefault="002C2B5F"/>
    <w:sectPr w:rsidR="002C2B5F" w:rsidSect="002C2B5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EFE" w:rsidRDefault="00E17EFE" w:rsidP="00063B8D">
      <w:pPr>
        <w:spacing w:after="0"/>
      </w:pPr>
      <w:r>
        <w:separator/>
      </w:r>
    </w:p>
  </w:endnote>
  <w:endnote w:type="continuationSeparator" w:id="0">
    <w:p w:rsidR="00E17EFE" w:rsidRDefault="00E17EFE" w:rsidP="00063B8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EFE" w:rsidRDefault="00E17EFE" w:rsidP="00063B8D">
      <w:pPr>
        <w:spacing w:after="0"/>
      </w:pPr>
      <w:r>
        <w:separator/>
      </w:r>
    </w:p>
  </w:footnote>
  <w:footnote w:type="continuationSeparator" w:id="0">
    <w:p w:rsidR="00E17EFE" w:rsidRDefault="00E17EFE" w:rsidP="00063B8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B8D" w:rsidRPr="00063B8D" w:rsidRDefault="00063B8D" w:rsidP="00063B8D">
    <w:pPr>
      <w:pStyle w:val="Header"/>
      <w:jc w:val="right"/>
      <w:rPr>
        <w:rFonts w:ascii="Times New Roman" w:hAnsi="Times New Roman" w:cs="Times New Roman"/>
        <w:b/>
        <w:sz w:val="52"/>
        <w:szCs w:val="52"/>
      </w:rPr>
    </w:pPr>
    <w:r w:rsidRPr="00063B8D">
      <w:rPr>
        <w:rFonts w:ascii="Times New Roman" w:hAnsi="Times New Roman" w:cs="Times New Roman"/>
        <w:b/>
        <w:sz w:val="52"/>
        <w:szCs w:val="52"/>
      </w:rPr>
      <w:t>EXHIBIT L-2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characterSpacingControl w:val="doNotCompress"/>
  <w:footnotePr>
    <w:footnote w:id="-1"/>
    <w:footnote w:id="0"/>
  </w:footnotePr>
  <w:endnotePr>
    <w:endnote w:id="-1"/>
    <w:endnote w:id="0"/>
  </w:endnotePr>
  <w:compat/>
  <w:rsids>
    <w:rsidRoot w:val="00A8439F"/>
    <w:rsid w:val="00063B8D"/>
    <w:rsid w:val="002C2B5F"/>
    <w:rsid w:val="00425B04"/>
    <w:rsid w:val="005A65DB"/>
    <w:rsid w:val="00A8439F"/>
    <w:rsid w:val="00E17E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B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3B8D"/>
    <w:pPr>
      <w:tabs>
        <w:tab w:val="center" w:pos="4680"/>
        <w:tab w:val="right" w:pos="9360"/>
      </w:tabs>
      <w:spacing w:after="0"/>
    </w:pPr>
  </w:style>
  <w:style w:type="character" w:customStyle="1" w:styleId="HeaderChar">
    <w:name w:val="Header Char"/>
    <w:basedOn w:val="DefaultParagraphFont"/>
    <w:link w:val="Header"/>
    <w:uiPriority w:val="99"/>
    <w:semiHidden/>
    <w:rsid w:val="00063B8D"/>
  </w:style>
  <w:style w:type="paragraph" w:styleId="Footer">
    <w:name w:val="footer"/>
    <w:basedOn w:val="Normal"/>
    <w:link w:val="FooterChar"/>
    <w:uiPriority w:val="99"/>
    <w:semiHidden/>
    <w:unhideWhenUsed/>
    <w:rsid w:val="00063B8D"/>
    <w:pPr>
      <w:tabs>
        <w:tab w:val="center" w:pos="4680"/>
        <w:tab w:val="right" w:pos="9360"/>
      </w:tabs>
      <w:spacing w:after="0"/>
    </w:pPr>
  </w:style>
  <w:style w:type="character" w:customStyle="1" w:styleId="FooterChar">
    <w:name w:val="Footer Char"/>
    <w:basedOn w:val="DefaultParagraphFont"/>
    <w:link w:val="Footer"/>
    <w:uiPriority w:val="99"/>
    <w:semiHidden/>
    <w:rsid w:val="00063B8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1B0C24B2-57F8-4BB7-9F24-25DB3D8834D2}"/>
</file>

<file path=customXml/itemProps2.xml><?xml version="1.0" encoding="utf-8"?>
<ds:datastoreItem xmlns:ds="http://schemas.openxmlformats.org/officeDocument/2006/customXml" ds:itemID="{F71F455A-B42F-4B5E-ADB8-3444EE1D4B23}"/>
</file>

<file path=customXml/itemProps3.xml><?xml version="1.0" encoding="utf-8"?>
<ds:datastoreItem xmlns:ds="http://schemas.openxmlformats.org/officeDocument/2006/customXml" ds:itemID="{9C8D776C-739F-43F3-BB78-C9C15EC13B24}"/>
</file>

<file path=docProps/app.xml><?xml version="1.0" encoding="utf-8"?>
<Properties xmlns="http://schemas.openxmlformats.org/officeDocument/2006/extended-properties" xmlns:vt="http://schemas.openxmlformats.org/officeDocument/2006/docPropsVTypes">
  <Template>Normal.dotm</Template>
  <TotalTime>9</TotalTime>
  <Pages>2</Pages>
  <Words>635</Words>
  <Characters>3622</Characters>
  <Application>Microsoft Office Word</Application>
  <DocSecurity>0</DocSecurity>
  <Lines>30</Lines>
  <Paragraphs>8</Paragraphs>
  <ScaleCrop>false</ScaleCrop>
  <Company>ABLR</Company>
  <LinksUpToDate>false</LinksUpToDate>
  <CharactersWithSpaces>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 Davis</dc:creator>
  <cp:keywords/>
  <dc:description/>
  <cp:lastModifiedBy> Juanita E. Witham</cp:lastModifiedBy>
  <cp:revision>2</cp:revision>
  <cp:lastPrinted>2010-11-16T17:13:00Z</cp:lastPrinted>
  <dcterms:created xsi:type="dcterms:W3CDTF">2010-11-16T16:55:00Z</dcterms:created>
  <dcterms:modified xsi:type="dcterms:W3CDTF">2010-11-16T17:23:00Z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2320500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