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FE" w:rsidRPr="008676FE" w:rsidRDefault="008676FE" w:rsidP="008676FE">
      <w:pPr>
        <w:jc w:val="right"/>
        <w:rPr>
          <w:b/>
          <w:sz w:val="28"/>
          <w:szCs w:val="28"/>
        </w:rPr>
      </w:pPr>
    </w:p>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67177E" w:rsidP="0035674C">
      <w:pPr>
        <w:jc w:val="center"/>
        <w:rPr>
          <w:b/>
        </w:rPr>
      </w:pPr>
      <w:r>
        <w:rPr>
          <w:b/>
        </w:rPr>
        <w:t>Wednesday</w:t>
      </w:r>
      <w:r w:rsidR="007813DB">
        <w:rPr>
          <w:b/>
        </w:rPr>
        <w:t>, J</w:t>
      </w:r>
      <w:r w:rsidR="009B5EDA">
        <w:rPr>
          <w:b/>
        </w:rPr>
        <w:t>uly 18</w:t>
      </w:r>
      <w:r w:rsidR="007813DB">
        <w:rPr>
          <w:b/>
        </w:rPr>
        <w:t xml:space="preserve">, 2012, </w:t>
      </w:r>
      <w:r w:rsidR="009B5EDA">
        <w:rPr>
          <w:b/>
        </w:rPr>
        <w:t>10</w:t>
      </w:r>
      <w:r>
        <w:rPr>
          <w:b/>
        </w:rPr>
        <w:t>:</w:t>
      </w:r>
      <w:r w:rsidR="009B5EDA">
        <w:rPr>
          <w:b/>
        </w:rPr>
        <w:t>0</w:t>
      </w:r>
      <w:r>
        <w:rPr>
          <w:b/>
        </w:rPr>
        <w:t>0 a</w:t>
      </w:r>
      <w:r w:rsidR="007813DB">
        <w:rPr>
          <w:b/>
        </w:rPr>
        <w:t>.m.</w:t>
      </w:r>
    </w:p>
    <w:p w:rsidR="0035674C" w:rsidRDefault="009B5EDA" w:rsidP="00C863EB">
      <w:pPr>
        <w:jc w:val="center"/>
      </w:pPr>
      <w:r>
        <w:rPr>
          <w:b/>
        </w:rPr>
        <w:t xml:space="preserve">Room 151, State Capitol, Little Rock, </w:t>
      </w:r>
      <w:r w:rsidR="00C863EB">
        <w:rPr>
          <w:b/>
        </w:rPr>
        <w:t>Arkansas</w:t>
      </w:r>
      <w:r w:rsidR="00C863EB">
        <w:rPr>
          <w:b/>
        </w:rPr>
        <w:br/>
      </w:r>
    </w:p>
    <w:p w:rsidR="0035674C" w:rsidRDefault="0035674C" w:rsidP="0067177E">
      <w:r>
        <w:t xml:space="preserve">The Senate Interim Committee on Children and Youth and the House Interim Committee on Aging, Children and Youth, Legislative and Military Affairs met </w:t>
      </w:r>
      <w:r w:rsidR="0067177E">
        <w:t>Wednesday</w:t>
      </w:r>
      <w:r w:rsidR="00226B5F">
        <w:t>, Ju</w:t>
      </w:r>
      <w:r w:rsidR="00105FE7">
        <w:t>ly 18</w:t>
      </w:r>
      <w:r w:rsidR="00226B5F">
        <w:t>, 20</w:t>
      </w:r>
      <w:r>
        <w:t>12</w:t>
      </w:r>
      <w:r w:rsidR="00C5316A">
        <w:t>,</w:t>
      </w:r>
      <w:r>
        <w:t xml:space="preserve"> at </w:t>
      </w:r>
      <w:r w:rsidR="00105FE7">
        <w:t>10:0</w:t>
      </w:r>
      <w:r w:rsidR="0067177E">
        <w:t>0 a</w:t>
      </w:r>
      <w:r>
        <w:t xml:space="preserve">.m. </w:t>
      </w:r>
      <w:r w:rsidR="00105FE7">
        <w:t xml:space="preserve">in </w:t>
      </w:r>
      <w:r w:rsidR="00F01347">
        <w:t>Room 151</w:t>
      </w:r>
      <w:r w:rsidR="001F536F">
        <w:t xml:space="preserve"> of the</w:t>
      </w:r>
      <w:r w:rsidR="00F01347">
        <w:t xml:space="preserve"> State Capitol, Little R</w:t>
      </w:r>
      <w:r w:rsidR="00105FE7">
        <w:t>ock,</w:t>
      </w:r>
      <w:r w:rsidR="0067177E" w:rsidRPr="0067177E">
        <w:t xml:space="preserve"> Arkansas</w:t>
      </w:r>
      <w:r w:rsidR="0067177E">
        <w:t>.</w:t>
      </w:r>
    </w:p>
    <w:p w:rsidR="0035674C" w:rsidRDefault="0035674C" w:rsidP="0035674C">
      <w:pPr>
        <w:rPr>
          <w:sz w:val="16"/>
          <w:szCs w:val="16"/>
        </w:rPr>
      </w:pPr>
    </w:p>
    <w:p w:rsidR="0035674C" w:rsidRDefault="0035674C" w:rsidP="00F01347">
      <w:r>
        <w:t>Committee members present</w:t>
      </w:r>
      <w:r w:rsidR="00B27E2C">
        <w:t>:</w:t>
      </w:r>
      <w:r>
        <w:t xml:space="preserve">  Senators Missy Irvin, Chair, </w:t>
      </w:r>
      <w:r w:rsidR="00105FE7">
        <w:t>Linda Chesterfield, Jimmy Jeffress, Sue Madison, Jason Rapert, and Eddie Joe Williams;  Rep</w:t>
      </w:r>
      <w:r w:rsidR="00F01347">
        <w:t>re</w:t>
      </w:r>
      <w:r w:rsidR="00105FE7">
        <w:t xml:space="preserve">sentatives </w:t>
      </w:r>
      <w:r w:rsidR="00F01347">
        <w:t>Stephanie Malone, Chair,</w:t>
      </w:r>
      <w:r w:rsidR="00105FE7">
        <w:t xml:space="preserve"> Lori Benedict, Bruce Cozart, Gary Deffenbaugh, Efrem Elliott, Billy Gaskill, Hudson Hallum, Kim Hammer, </w:t>
      </w:r>
      <w:r w:rsidR="008E10A4">
        <w:t xml:space="preserve">Justin </w:t>
      </w:r>
      <w:r w:rsidR="00105FE7">
        <w:t>Harris, Mary P. “Prissy” Hickerson, Jon Hubbard</w:t>
      </w:r>
      <w:r w:rsidR="00F01347">
        <w:t xml:space="preserve">, Loy Mauch, David Meeks, Gary Stubblefield, </w:t>
      </w:r>
      <w:r w:rsidR="00C93BC4">
        <w:t xml:space="preserve">and </w:t>
      </w:r>
      <w:r w:rsidR="00F01347">
        <w:t>Tim Summers</w:t>
      </w:r>
      <w:r w:rsidR="00C93BC4">
        <w:t>.</w:t>
      </w:r>
    </w:p>
    <w:p w:rsidR="00B27E2C" w:rsidRDefault="00B27E2C" w:rsidP="0035674C"/>
    <w:p w:rsidR="00871E67" w:rsidRDefault="00B27E2C" w:rsidP="0035674C">
      <w:r>
        <w:t xml:space="preserve">Other legislators present:  </w:t>
      </w:r>
      <w:r w:rsidR="00CA6515">
        <w:t xml:space="preserve">Senators </w:t>
      </w:r>
      <w:r w:rsidR="0050664C">
        <w:t>Gilbert Baker</w:t>
      </w:r>
      <w:r w:rsidR="007A4F3C">
        <w:t>,</w:t>
      </w:r>
      <w:r w:rsidR="00937D81">
        <w:t xml:space="preserve"> Cecile Bledsoe, </w:t>
      </w:r>
      <w:r w:rsidR="0050664C">
        <w:t xml:space="preserve">Jonathan Dismang, Mike Fletcher, Bruce Holland, Johnny Key, Michael Lamoureux, Randy Laverty,  Representatives Tommy Lee Baker, David Branscum, John Burris, John Catlett, Eddie Cheatham, Ann Clemmer, </w:t>
      </w:r>
      <w:r w:rsidR="00CA6515">
        <w:t xml:space="preserve">Robert Dale, </w:t>
      </w:r>
      <w:r w:rsidR="0050664C">
        <w:t>Jeremy Gillam, Clark Hall,</w:t>
      </w:r>
      <w:r w:rsidR="00CA6515">
        <w:t xml:space="preserve"> Debra Hobbs</w:t>
      </w:r>
      <w:r w:rsidR="0050664C">
        <w:t xml:space="preserve">, Allen Kerr, Sheilla Lampkin, Andrea Lea, Homer Lenderman, Kelley Linck, Buddy Lovell, James McLean, Betty Overbey, Mike Patterson, James Ratliff, Terry Rice, Mary L. Slinkard, Randy Stewart, Henry “Hank” Wilkins, IV, and </w:t>
      </w:r>
      <w:r w:rsidR="00CA6515">
        <w:t>J</w:t>
      </w:r>
      <w:r w:rsidR="0050664C">
        <w:t>on Woods.</w:t>
      </w:r>
      <w:r w:rsidR="001F536F">
        <w:br/>
      </w:r>
      <w:r w:rsidR="001F536F">
        <w:br/>
      </w:r>
      <w:r w:rsidR="00871E67">
        <w:t>Representative Stephanie Malone called the meeting to order.</w:t>
      </w:r>
    </w:p>
    <w:p w:rsidR="00450E01" w:rsidRDefault="009E04F0" w:rsidP="009E04F0">
      <w:pPr>
        <w:widowControl w:val="0"/>
        <w:tabs>
          <w:tab w:val="left" w:pos="90"/>
        </w:tabs>
        <w:autoSpaceDE w:val="0"/>
        <w:autoSpaceDN w:val="0"/>
        <w:adjustRightInd w:val="0"/>
        <w:spacing w:before="134"/>
        <w:ind w:right="0"/>
        <w:rPr>
          <w:b/>
          <w:color w:val="000000"/>
        </w:rPr>
      </w:pPr>
      <w:r w:rsidRPr="009E04F0">
        <w:rPr>
          <w:color w:val="000000"/>
        </w:rPr>
        <w:t xml:space="preserve">Consideration of the </w:t>
      </w:r>
      <w:r w:rsidR="001E3F53">
        <w:rPr>
          <w:color w:val="000000"/>
        </w:rPr>
        <w:t>m</w:t>
      </w:r>
      <w:r w:rsidRPr="009E04F0">
        <w:rPr>
          <w:color w:val="000000"/>
        </w:rPr>
        <w:t xml:space="preserve">inutes of June 12, 2012 </w:t>
      </w:r>
      <w:r w:rsidRPr="009E04F0">
        <w:rPr>
          <w:b/>
          <w:color w:val="000000"/>
        </w:rPr>
        <w:t xml:space="preserve">[Exhibit B1] </w:t>
      </w:r>
      <w:r w:rsidRPr="009E04F0">
        <w:rPr>
          <w:color w:val="000000"/>
        </w:rPr>
        <w:t xml:space="preserve">and June 13, 2012 </w:t>
      </w:r>
      <w:r w:rsidRPr="009E04F0">
        <w:rPr>
          <w:b/>
          <w:color w:val="000000"/>
        </w:rPr>
        <w:t>[Exhibit B2]</w:t>
      </w:r>
    </w:p>
    <w:p w:rsidR="009E04F0" w:rsidRPr="00450E01" w:rsidRDefault="00450E01" w:rsidP="009E04F0">
      <w:pPr>
        <w:widowControl w:val="0"/>
        <w:tabs>
          <w:tab w:val="left" w:pos="90"/>
        </w:tabs>
        <w:autoSpaceDE w:val="0"/>
        <w:autoSpaceDN w:val="0"/>
        <w:adjustRightInd w:val="0"/>
        <w:spacing w:before="134"/>
        <w:ind w:right="0"/>
        <w:rPr>
          <w:color w:val="000000"/>
        </w:rPr>
      </w:pPr>
      <w:r w:rsidRPr="00450E01">
        <w:rPr>
          <w:color w:val="000000"/>
        </w:rPr>
        <w:t>The minutes were approved as read.</w:t>
      </w:r>
      <w:r w:rsidR="009E04F0" w:rsidRPr="00450E01">
        <w:rPr>
          <w:color w:val="000000"/>
        </w:rPr>
        <w:br/>
      </w:r>
    </w:p>
    <w:p w:rsidR="009E04F0" w:rsidRPr="009E04F0" w:rsidRDefault="009E04F0" w:rsidP="009E04F0">
      <w:pPr>
        <w:autoSpaceDE w:val="0"/>
        <w:autoSpaceDN w:val="0"/>
        <w:adjustRightInd w:val="0"/>
        <w:ind w:right="0"/>
        <w:rPr>
          <w:color w:val="000000"/>
          <w:sz w:val="20"/>
          <w:szCs w:val="20"/>
        </w:rPr>
      </w:pPr>
      <w:r w:rsidRPr="00450E01">
        <w:rPr>
          <w:color w:val="000000"/>
          <w:u w:val="single"/>
        </w:rPr>
        <w:t>Update on the Recommendations Regarding the “Grandparent</w:t>
      </w:r>
      <w:r w:rsidR="00450E01">
        <w:rPr>
          <w:color w:val="000000"/>
          <w:u w:val="single"/>
        </w:rPr>
        <w:t>”</w:t>
      </w:r>
      <w:r w:rsidRPr="00450E01">
        <w:rPr>
          <w:color w:val="000000"/>
          <w:u w:val="single"/>
        </w:rPr>
        <w:t xml:space="preserve"> Study</w:t>
      </w:r>
      <w:r w:rsidRPr="009E04F0">
        <w:rPr>
          <w:color w:val="000000"/>
          <w:sz w:val="20"/>
          <w:szCs w:val="20"/>
        </w:rPr>
        <w:t xml:space="preserve"> </w:t>
      </w:r>
      <w:r w:rsidRPr="009E04F0">
        <w:rPr>
          <w:b/>
          <w:color w:val="000000"/>
          <w:sz w:val="20"/>
          <w:szCs w:val="20"/>
        </w:rPr>
        <w:t>[Exhibit C]</w:t>
      </w:r>
      <w:r w:rsidRPr="009E04F0">
        <w:rPr>
          <w:color w:val="000000"/>
          <w:sz w:val="20"/>
          <w:szCs w:val="20"/>
        </w:rPr>
        <w:br/>
      </w:r>
      <w:r w:rsidRPr="009E04F0">
        <w:rPr>
          <w:sz w:val="20"/>
          <w:szCs w:val="20"/>
        </w:rPr>
        <w:t xml:space="preserve">ISP 2009-186 – REQUESTING THE HOUSE COMMITTEE ON AGING, CHILDREN AND YOUTH, </w:t>
      </w:r>
      <w:r>
        <w:rPr>
          <w:sz w:val="20"/>
          <w:szCs w:val="20"/>
        </w:rPr>
        <w:t xml:space="preserve">   </w:t>
      </w:r>
      <w:r w:rsidRPr="009E04F0">
        <w:rPr>
          <w:sz w:val="20"/>
          <w:szCs w:val="20"/>
        </w:rPr>
        <w:t>LEGISLATIVE &amp; MILITARY AFFAIRS AND THE SENATE INTERIM COMMITTEE ON CHILDREN AND YOUTH TO COMPREHENSIVELY STUDY THE GOALS, POLICY INITIATIVES, PROGRAMS, PROCEDURES, AND RULES OF THE DEPARTMENT OF HUMAN SERVICES THAT IMPACT ADULT GRANDPARENTS AND OTHER ADULT NON</w:t>
      </w:r>
      <w:r w:rsidR="003933B7">
        <w:rPr>
          <w:sz w:val="20"/>
          <w:szCs w:val="20"/>
        </w:rPr>
        <w:t>-</w:t>
      </w:r>
      <w:r w:rsidRPr="009E04F0">
        <w:rPr>
          <w:sz w:val="20"/>
          <w:szCs w:val="20"/>
        </w:rPr>
        <w:t xml:space="preserve">PARENTAL RELATIVES OF CHILDREN REMOVED FROM THE CUSTODY OF THEIR PARENTS AND PLACED IN THE CUSTODY OF THE DEPARTMENT. SR 26 – REQUESTING THE SENATE COMMITTEE ON CHILDREN AND YOUTH CONDUCT AN INTERIM STUDY ON THE ISSUES OF GRANDPARENTS RAISING GRANDCHILDREN AND THE FEASIBILITY OF PROVIDING A SUBSIDY TO LOW TO MODERATE INCOME GRANDPARENTS RAISING GRANDCHILDREN.  </w:t>
      </w:r>
    </w:p>
    <w:p w:rsidR="00450E01" w:rsidRDefault="00450E01" w:rsidP="009E04F0">
      <w:pPr>
        <w:autoSpaceDE w:val="0"/>
        <w:autoSpaceDN w:val="0"/>
        <w:adjustRightInd w:val="0"/>
        <w:rPr>
          <w:b/>
          <w:color w:val="000000"/>
        </w:rPr>
      </w:pPr>
    </w:p>
    <w:p w:rsidR="00450E01" w:rsidRDefault="009E04F0" w:rsidP="009E04F0">
      <w:pPr>
        <w:autoSpaceDE w:val="0"/>
        <w:autoSpaceDN w:val="0"/>
        <w:adjustRightInd w:val="0"/>
        <w:rPr>
          <w:color w:val="000000"/>
        </w:rPr>
      </w:pPr>
      <w:r w:rsidRPr="00667460">
        <w:rPr>
          <w:b/>
          <w:color w:val="000000"/>
        </w:rPr>
        <w:t>Phil Harris</w:t>
      </w:r>
      <w:r w:rsidRPr="00667460">
        <w:rPr>
          <w:color w:val="000000"/>
        </w:rPr>
        <w:t xml:space="preserve">, </w:t>
      </w:r>
      <w:r w:rsidR="00450E01">
        <w:rPr>
          <w:color w:val="000000"/>
        </w:rPr>
        <w:t xml:space="preserve">Director, </w:t>
      </w:r>
      <w:r w:rsidRPr="00667460">
        <w:rPr>
          <w:color w:val="000000"/>
        </w:rPr>
        <w:t>T</w:t>
      </w:r>
      <w:r w:rsidR="001E3F53">
        <w:rPr>
          <w:color w:val="000000"/>
        </w:rPr>
        <w:t xml:space="preserve">emporary </w:t>
      </w:r>
      <w:r w:rsidRPr="00667460">
        <w:rPr>
          <w:color w:val="000000"/>
        </w:rPr>
        <w:t>A</w:t>
      </w:r>
      <w:r w:rsidR="001E3F53">
        <w:rPr>
          <w:color w:val="000000"/>
        </w:rPr>
        <w:t xml:space="preserve">ssistance to </w:t>
      </w:r>
      <w:r w:rsidRPr="00667460">
        <w:rPr>
          <w:color w:val="000000"/>
        </w:rPr>
        <w:t>N</w:t>
      </w:r>
      <w:r w:rsidR="001E3F53">
        <w:rPr>
          <w:color w:val="000000"/>
        </w:rPr>
        <w:t xml:space="preserve">eedy </w:t>
      </w:r>
      <w:r w:rsidRPr="00667460">
        <w:rPr>
          <w:color w:val="000000"/>
        </w:rPr>
        <w:t>F</w:t>
      </w:r>
      <w:r w:rsidR="001E3F53">
        <w:rPr>
          <w:color w:val="000000"/>
        </w:rPr>
        <w:t xml:space="preserve">amilies (TANF), </w:t>
      </w:r>
      <w:r w:rsidRPr="00667460">
        <w:rPr>
          <w:color w:val="000000"/>
        </w:rPr>
        <w:t>Department of Workforce Services</w:t>
      </w:r>
      <w:r w:rsidR="00251A63">
        <w:rPr>
          <w:color w:val="000000"/>
        </w:rPr>
        <w:t xml:space="preserve"> (DWS)</w:t>
      </w:r>
      <w:r w:rsidR="001E3F53">
        <w:rPr>
          <w:color w:val="000000"/>
        </w:rPr>
        <w:t>:</w:t>
      </w:r>
    </w:p>
    <w:p w:rsidR="00450E01" w:rsidRDefault="00450E01" w:rsidP="009E04F0">
      <w:pPr>
        <w:autoSpaceDE w:val="0"/>
        <w:autoSpaceDN w:val="0"/>
        <w:adjustRightInd w:val="0"/>
        <w:rPr>
          <w:color w:val="000000"/>
        </w:rPr>
      </w:pPr>
      <w:r>
        <w:rPr>
          <w:color w:val="000000"/>
        </w:rPr>
        <w:t>Mr. Harris s</w:t>
      </w:r>
      <w:r w:rsidR="001E3F53">
        <w:rPr>
          <w:color w:val="000000"/>
        </w:rPr>
        <w:t xml:space="preserve">tated that </w:t>
      </w:r>
      <w:r w:rsidR="004B6AE0">
        <w:rPr>
          <w:color w:val="000000"/>
        </w:rPr>
        <w:t xml:space="preserve">Act 282 of </w:t>
      </w:r>
      <w:r w:rsidR="004B6AE0" w:rsidRPr="00E55CD6">
        <w:rPr>
          <w:color w:val="000000"/>
        </w:rPr>
        <w:t>20</w:t>
      </w:r>
      <w:r w:rsidR="00A15860" w:rsidRPr="00E55CD6">
        <w:rPr>
          <w:color w:val="000000"/>
        </w:rPr>
        <w:t>1</w:t>
      </w:r>
      <w:r w:rsidR="004B6AE0" w:rsidRPr="00E55CD6">
        <w:rPr>
          <w:color w:val="000000"/>
        </w:rPr>
        <w:t>1</w:t>
      </w:r>
      <w:r w:rsidR="004B6AE0">
        <w:rPr>
          <w:color w:val="000000"/>
        </w:rPr>
        <w:t>, the DWS</w:t>
      </w:r>
      <w:r>
        <w:rPr>
          <w:color w:val="000000"/>
        </w:rPr>
        <w:t xml:space="preserve"> appropriations bill</w:t>
      </w:r>
      <w:r w:rsidR="004B6AE0">
        <w:rPr>
          <w:color w:val="000000"/>
        </w:rPr>
        <w:t xml:space="preserve"> included special</w:t>
      </w:r>
      <w:r>
        <w:rPr>
          <w:color w:val="000000"/>
        </w:rPr>
        <w:t xml:space="preserve"> language that </w:t>
      </w:r>
      <w:r w:rsidR="004B6AE0">
        <w:rPr>
          <w:color w:val="000000"/>
        </w:rPr>
        <w:t>authorized DWS</w:t>
      </w:r>
      <w:r>
        <w:rPr>
          <w:color w:val="000000"/>
        </w:rPr>
        <w:t xml:space="preserve"> to conduct a study to determine the best and most appropriate way to address the financial needs of grandparents</w:t>
      </w:r>
      <w:r w:rsidR="00AB1BA6">
        <w:rPr>
          <w:color w:val="000000"/>
        </w:rPr>
        <w:t xml:space="preserve"> raising grandchildren through the TANF program.  In that regard</w:t>
      </w:r>
      <w:r w:rsidR="00F906A2">
        <w:rPr>
          <w:color w:val="000000"/>
        </w:rPr>
        <w:t>, DWS entered into an agreement with the U</w:t>
      </w:r>
      <w:r w:rsidR="00745A8F">
        <w:rPr>
          <w:color w:val="000000"/>
        </w:rPr>
        <w:t xml:space="preserve">niversity of </w:t>
      </w:r>
      <w:r w:rsidR="00F906A2">
        <w:rPr>
          <w:color w:val="000000"/>
        </w:rPr>
        <w:t>A</w:t>
      </w:r>
      <w:r w:rsidR="00745A8F">
        <w:rPr>
          <w:color w:val="000000"/>
        </w:rPr>
        <w:t xml:space="preserve">rkansas at </w:t>
      </w:r>
      <w:r w:rsidR="00F906A2">
        <w:rPr>
          <w:color w:val="000000"/>
        </w:rPr>
        <w:t>L</w:t>
      </w:r>
      <w:r w:rsidR="00745A8F">
        <w:rPr>
          <w:color w:val="000000"/>
        </w:rPr>
        <w:t xml:space="preserve">ittle </w:t>
      </w:r>
      <w:r w:rsidR="00F906A2">
        <w:rPr>
          <w:color w:val="000000"/>
        </w:rPr>
        <w:t>R</w:t>
      </w:r>
      <w:r w:rsidR="00745A8F">
        <w:rPr>
          <w:color w:val="000000"/>
        </w:rPr>
        <w:t xml:space="preserve">ock, </w:t>
      </w:r>
      <w:r w:rsidR="00F906A2">
        <w:rPr>
          <w:color w:val="000000"/>
        </w:rPr>
        <w:t>School of Social Work to conduct</w:t>
      </w:r>
      <w:r w:rsidR="000162CB">
        <w:rPr>
          <w:color w:val="000000"/>
        </w:rPr>
        <w:t xml:space="preserve"> </w:t>
      </w:r>
      <w:r w:rsidR="00745A8F">
        <w:rPr>
          <w:color w:val="000000"/>
        </w:rPr>
        <w:t>the</w:t>
      </w:r>
      <w:r w:rsidR="000162CB">
        <w:rPr>
          <w:color w:val="000000"/>
        </w:rPr>
        <w:t xml:space="preserve"> study.  The two principal investigators, </w:t>
      </w:r>
      <w:r w:rsidR="00A118D9">
        <w:rPr>
          <w:color w:val="000000"/>
        </w:rPr>
        <w:t>Dr.</w:t>
      </w:r>
      <w:r w:rsidR="000162CB">
        <w:rPr>
          <w:color w:val="000000"/>
        </w:rPr>
        <w:t xml:space="preserve"> Jo</w:t>
      </w:r>
      <w:r w:rsidR="00A118D9">
        <w:rPr>
          <w:color w:val="000000"/>
        </w:rPr>
        <w:t>h</w:t>
      </w:r>
      <w:r w:rsidR="000162CB">
        <w:rPr>
          <w:color w:val="000000"/>
        </w:rPr>
        <w:t xml:space="preserve">anna Thomas and </w:t>
      </w:r>
      <w:r w:rsidR="00A118D9">
        <w:rPr>
          <w:color w:val="000000"/>
        </w:rPr>
        <w:t>Dr</w:t>
      </w:r>
      <w:r w:rsidR="000162CB">
        <w:rPr>
          <w:color w:val="000000"/>
        </w:rPr>
        <w:t>. Lillian W</w:t>
      </w:r>
      <w:r w:rsidR="00A118D9">
        <w:rPr>
          <w:color w:val="000000"/>
        </w:rPr>
        <w:t>i</w:t>
      </w:r>
      <w:r w:rsidR="000162CB">
        <w:rPr>
          <w:color w:val="000000"/>
        </w:rPr>
        <w:t>chinski were recognized</w:t>
      </w:r>
      <w:r w:rsidR="001E3F53">
        <w:rPr>
          <w:color w:val="000000"/>
        </w:rPr>
        <w:t xml:space="preserve"> for a review of their findings</w:t>
      </w:r>
      <w:r w:rsidR="000162CB">
        <w:rPr>
          <w:color w:val="000000"/>
        </w:rPr>
        <w:t>.</w:t>
      </w:r>
    </w:p>
    <w:p w:rsidR="00450E01" w:rsidRDefault="00450E01" w:rsidP="009E04F0">
      <w:pPr>
        <w:autoSpaceDE w:val="0"/>
        <w:autoSpaceDN w:val="0"/>
        <w:adjustRightInd w:val="0"/>
        <w:rPr>
          <w:color w:val="000000"/>
        </w:rPr>
      </w:pPr>
    </w:p>
    <w:p w:rsidR="007D44B4" w:rsidRDefault="00A118D9" w:rsidP="009E04F0">
      <w:pPr>
        <w:autoSpaceDE w:val="0"/>
        <w:autoSpaceDN w:val="0"/>
        <w:adjustRightInd w:val="0"/>
        <w:rPr>
          <w:color w:val="000000"/>
        </w:rPr>
      </w:pPr>
      <w:r>
        <w:rPr>
          <w:color w:val="000000"/>
        </w:rPr>
        <w:t>Dr</w:t>
      </w:r>
      <w:r w:rsidR="000162CB">
        <w:rPr>
          <w:color w:val="000000"/>
        </w:rPr>
        <w:t>.</w:t>
      </w:r>
      <w:r>
        <w:rPr>
          <w:color w:val="000000"/>
        </w:rPr>
        <w:t xml:space="preserve"> </w:t>
      </w:r>
      <w:r w:rsidR="000162CB">
        <w:rPr>
          <w:color w:val="000000"/>
        </w:rPr>
        <w:t xml:space="preserve">Thomas </w:t>
      </w:r>
      <w:r w:rsidR="001E3F53">
        <w:rPr>
          <w:color w:val="000000"/>
        </w:rPr>
        <w:t xml:space="preserve">noted that </w:t>
      </w:r>
      <w:r w:rsidR="000162CB">
        <w:rPr>
          <w:color w:val="000000"/>
        </w:rPr>
        <w:t xml:space="preserve">in Arkansas, there are </w:t>
      </w:r>
      <w:r w:rsidR="007D44B4">
        <w:rPr>
          <w:color w:val="000000"/>
        </w:rPr>
        <w:t xml:space="preserve">over </w:t>
      </w:r>
      <w:r w:rsidR="000162CB">
        <w:rPr>
          <w:color w:val="000000"/>
        </w:rPr>
        <w:t>60,000 children living with relative</w:t>
      </w:r>
      <w:r w:rsidR="007D44B4">
        <w:rPr>
          <w:color w:val="000000"/>
        </w:rPr>
        <w:t>-</w:t>
      </w:r>
      <w:r w:rsidR="000162CB">
        <w:rPr>
          <w:color w:val="000000"/>
        </w:rPr>
        <w:t xml:space="preserve">headed households, 50,000 </w:t>
      </w:r>
      <w:r w:rsidR="007D44B4">
        <w:rPr>
          <w:color w:val="000000"/>
        </w:rPr>
        <w:t>of which are living with grandparents</w:t>
      </w:r>
      <w:r w:rsidR="001E3F53">
        <w:rPr>
          <w:color w:val="000000"/>
        </w:rPr>
        <w:t xml:space="preserve"> of that number </w:t>
      </w:r>
      <w:r w:rsidR="000162CB">
        <w:rPr>
          <w:color w:val="000000"/>
        </w:rPr>
        <w:t xml:space="preserve"> about 33,</w:t>
      </w:r>
      <w:r w:rsidR="007D44B4">
        <w:rPr>
          <w:color w:val="000000"/>
        </w:rPr>
        <w:t>618</w:t>
      </w:r>
      <w:r w:rsidR="000162CB">
        <w:rPr>
          <w:color w:val="000000"/>
        </w:rPr>
        <w:t xml:space="preserve"> </w:t>
      </w:r>
      <w:r w:rsidR="0070660C">
        <w:rPr>
          <w:color w:val="000000"/>
        </w:rPr>
        <w:t xml:space="preserve"> children are in homes where the grandparent </w:t>
      </w:r>
      <w:r w:rsidR="0070660C">
        <w:rPr>
          <w:color w:val="000000"/>
        </w:rPr>
        <w:lastRenderedPageBreak/>
        <w:t>is</w:t>
      </w:r>
      <w:r w:rsidR="000162CB">
        <w:rPr>
          <w:color w:val="000000"/>
        </w:rPr>
        <w:t xml:space="preserve"> solely responsible for grandchildren li</w:t>
      </w:r>
      <w:r>
        <w:rPr>
          <w:color w:val="000000"/>
        </w:rPr>
        <w:t>v</w:t>
      </w:r>
      <w:r w:rsidR="000162CB">
        <w:rPr>
          <w:color w:val="000000"/>
        </w:rPr>
        <w:t xml:space="preserve">ing </w:t>
      </w:r>
      <w:r w:rsidR="007D44B4">
        <w:rPr>
          <w:color w:val="000000"/>
        </w:rPr>
        <w:t xml:space="preserve">with them </w:t>
      </w:r>
      <w:r w:rsidR="0070660C">
        <w:rPr>
          <w:color w:val="000000"/>
        </w:rPr>
        <w:t>(</w:t>
      </w:r>
      <w:r w:rsidR="007D44B4">
        <w:rPr>
          <w:color w:val="000000"/>
        </w:rPr>
        <w:t>2007</w:t>
      </w:r>
      <w:r w:rsidR="0070660C">
        <w:rPr>
          <w:color w:val="000000"/>
        </w:rPr>
        <w:t>)</w:t>
      </w:r>
      <w:r w:rsidR="00A6743D">
        <w:rPr>
          <w:color w:val="000000"/>
        </w:rPr>
        <w:t xml:space="preserve">.  </w:t>
      </w:r>
      <w:r w:rsidR="000162CB">
        <w:rPr>
          <w:color w:val="000000"/>
        </w:rPr>
        <w:t>Ms. Thomas recommended a th</w:t>
      </w:r>
      <w:r w:rsidR="007D44B4">
        <w:rPr>
          <w:color w:val="000000"/>
        </w:rPr>
        <w:t>ree phase implementation model</w:t>
      </w:r>
      <w:r w:rsidR="0070660C">
        <w:rPr>
          <w:color w:val="000000"/>
        </w:rPr>
        <w:t xml:space="preserve"> for the State of Arkansas</w:t>
      </w:r>
      <w:r w:rsidR="00745A8F">
        <w:rPr>
          <w:color w:val="000000"/>
        </w:rPr>
        <w:t xml:space="preserve"> that would include the following</w:t>
      </w:r>
      <w:r w:rsidR="007D44B4">
        <w:rPr>
          <w:color w:val="000000"/>
        </w:rPr>
        <w:t>:</w:t>
      </w:r>
    </w:p>
    <w:p w:rsidR="007D44B4" w:rsidRDefault="007D44B4" w:rsidP="007D44B4">
      <w:pPr>
        <w:pStyle w:val="ListParagraph"/>
        <w:numPr>
          <w:ilvl w:val="0"/>
          <w:numId w:val="17"/>
        </w:numPr>
        <w:autoSpaceDE w:val="0"/>
        <w:autoSpaceDN w:val="0"/>
        <w:adjustRightInd w:val="0"/>
        <w:rPr>
          <w:color w:val="000000"/>
        </w:rPr>
      </w:pPr>
      <w:r>
        <w:rPr>
          <w:color w:val="000000"/>
        </w:rPr>
        <w:t>Navigator Services</w:t>
      </w:r>
    </w:p>
    <w:p w:rsidR="007D44B4" w:rsidRDefault="007D44B4" w:rsidP="007D44B4">
      <w:pPr>
        <w:pStyle w:val="ListParagraph"/>
        <w:numPr>
          <w:ilvl w:val="0"/>
          <w:numId w:val="17"/>
        </w:numPr>
        <w:autoSpaceDE w:val="0"/>
        <w:autoSpaceDN w:val="0"/>
        <w:adjustRightInd w:val="0"/>
        <w:rPr>
          <w:color w:val="000000"/>
        </w:rPr>
      </w:pPr>
      <w:r>
        <w:rPr>
          <w:color w:val="000000"/>
        </w:rPr>
        <w:t>Limited Kinship Services</w:t>
      </w:r>
    </w:p>
    <w:p w:rsidR="007D44B4" w:rsidRDefault="007D44B4" w:rsidP="007D44B4">
      <w:pPr>
        <w:pStyle w:val="ListParagraph"/>
        <w:numPr>
          <w:ilvl w:val="0"/>
          <w:numId w:val="17"/>
        </w:numPr>
        <w:autoSpaceDE w:val="0"/>
        <w:autoSpaceDN w:val="0"/>
        <w:adjustRightInd w:val="0"/>
        <w:rPr>
          <w:color w:val="000000"/>
        </w:rPr>
      </w:pPr>
      <w:r>
        <w:rPr>
          <w:color w:val="000000"/>
        </w:rPr>
        <w:t>Extended Kinship Services</w:t>
      </w:r>
    </w:p>
    <w:p w:rsidR="007D44B4" w:rsidRDefault="007D44B4" w:rsidP="007D44B4">
      <w:pPr>
        <w:autoSpaceDE w:val="0"/>
        <w:autoSpaceDN w:val="0"/>
        <w:adjustRightInd w:val="0"/>
        <w:jc w:val="both"/>
        <w:rPr>
          <w:color w:val="000000"/>
        </w:rPr>
      </w:pPr>
      <w:r>
        <w:rPr>
          <w:color w:val="000000"/>
        </w:rPr>
        <w:br/>
      </w:r>
      <w:r w:rsidR="003933B7">
        <w:rPr>
          <w:color w:val="000000"/>
        </w:rPr>
        <w:t>E</w:t>
      </w:r>
      <w:r>
        <w:rPr>
          <w:color w:val="000000"/>
        </w:rPr>
        <w:t>stimated Cost of the Program</w:t>
      </w:r>
      <w:r w:rsidR="0070660C">
        <w:rPr>
          <w:color w:val="000000"/>
        </w:rPr>
        <w:t>:</w:t>
      </w:r>
    </w:p>
    <w:p w:rsidR="007D44B4" w:rsidRDefault="007D44B4" w:rsidP="007D44B4">
      <w:pPr>
        <w:pStyle w:val="ListParagraph"/>
        <w:numPr>
          <w:ilvl w:val="0"/>
          <w:numId w:val="18"/>
        </w:numPr>
        <w:autoSpaceDE w:val="0"/>
        <w:autoSpaceDN w:val="0"/>
        <w:adjustRightInd w:val="0"/>
        <w:jc w:val="both"/>
        <w:rPr>
          <w:color w:val="000000"/>
        </w:rPr>
      </w:pPr>
      <w:r>
        <w:rPr>
          <w:color w:val="000000"/>
        </w:rPr>
        <w:t>Year 1 is estimated to be approximately $250,000</w:t>
      </w:r>
    </w:p>
    <w:p w:rsidR="007D44B4" w:rsidRDefault="007D44B4" w:rsidP="007D44B4">
      <w:pPr>
        <w:pStyle w:val="ListParagraph"/>
        <w:numPr>
          <w:ilvl w:val="0"/>
          <w:numId w:val="18"/>
        </w:numPr>
        <w:autoSpaceDE w:val="0"/>
        <w:autoSpaceDN w:val="0"/>
        <w:adjustRightInd w:val="0"/>
        <w:jc w:val="both"/>
        <w:rPr>
          <w:color w:val="000000"/>
        </w:rPr>
      </w:pPr>
      <w:r>
        <w:rPr>
          <w:color w:val="000000"/>
        </w:rPr>
        <w:t>Year 2 and 3 are estimated at $1.5 million ($200 per child per month for 500 children)</w:t>
      </w:r>
    </w:p>
    <w:p w:rsidR="007D44B4" w:rsidRDefault="007D44B4" w:rsidP="007D44B4">
      <w:pPr>
        <w:pStyle w:val="ListParagraph"/>
        <w:numPr>
          <w:ilvl w:val="0"/>
          <w:numId w:val="18"/>
        </w:numPr>
        <w:autoSpaceDE w:val="0"/>
        <w:autoSpaceDN w:val="0"/>
        <w:adjustRightInd w:val="0"/>
        <w:jc w:val="both"/>
        <w:rPr>
          <w:color w:val="000000"/>
        </w:rPr>
      </w:pPr>
      <w:r>
        <w:rPr>
          <w:color w:val="000000"/>
        </w:rPr>
        <w:t>Year 4 is estimated at $2.1 million ($200 per month for 750 Children)</w:t>
      </w:r>
    </w:p>
    <w:p w:rsidR="007D44B4" w:rsidRDefault="007D44B4" w:rsidP="007D44B4">
      <w:pPr>
        <w:pStyle w:val="ListParagraph"/>
        <w:numPr>
          <w:ilvl w:val="0"/>
          <w:numId w:val="18"/>
        </w:numPr>
        <w:autoSpaceDE w:val="0"/>
        <w:autoSpaceDN w:val="0"/>
        <w:adjustRightInd w:val="0"/>
        <w:rPr>
          <w:color w:val="000000"/>
        </w:rPr>
      </w:pPr>
      <w:r>
        <w:rPr>
          <w:color w:val="000000"/>
        </w:rPr>
        <w:t>Year 5 is estimated at $2.8 million ($200 per month for 1,000 children)</w:t>
      </w:r>
    </w:p>
    <w:p w:rsidR="007D44B4" w:rsidRPr="007D44B4" w:rsidRDefault="007D44B4" w:rsidP="007D44B4">
      <w:pPr>
        <w:autoSpaceDE w:val="0"/>
        <w:autoSpaceDN w:val="0"/>
        <w:adjustRightInd w:val="0"/>
        <w:jc w:val="both"/>
        <w:rPr>
          <w:color w:val="000000"/>
        </w:rPr>
      </w:pPr>
      <w:r>
        <w:rPr>
          <w:color w:val="000000"/>
        </w:rPr>
        <w:br/>
        <w:t xml:space="preserve">Currently, the TANF budget and reserve fund (carry forward fund) does not allow for a new program to be funded and sustained.  However, alternative funding streams are available, specifically the new </w:t>
      </w:r>
      <w:r w:rsidR="0070660C">
        <w:rPr>
          <w:color w:val="000000"/>
        </w:rPr>
        <w:t>T</w:t>
      </w:r>
      <w:r>
        <w:rPr>
          <w:color w:val="000000"/>
        </w:rPr>
        <w:t>itle IV-E waivers</w:t>
      </w:r>
      <w:r w:rsidR="0070660C">
        <w:rPr>
          <w:color w:val="000000"/>
        </w:rPr>
        <w:t>.</w:t>
      </w:r>
    </w:p>
    <w:p w:rsidR="00794EF8" w:rsidRDefault="00794EF8" w:rsidP="009E04F0">
      <w:pPr>
        <w:autoSpaceDE w:val="0"/>
        <w:autoSpaceDN w:val="0"/>
        <w:adjustRightInd w:val="0"/>
        <w:rPr>
          <w:color w:val="000000"/>
        </w:rPr>
      </w:pPr>
    </w:p>
    <w:p w:rsidR="00794EF8" w:rsidRDefault="00794EF8" w:rsidP="009E04F0">
      <w:pPr>
        <w:autoSpaceDE w:val="0"/>
        <w:autoSpaceDN w:val="0"/>
        <w:adjustRightInd w:val="0"/>
        <w:rPr>
          <w:color w:val="000000"/>
        </w:rPr>
      </w:pPr>
      <w:r>
        <w:rPr>
          <w:color w:val="000000"/>
        </w:rPr>
        <w:t xml:space="preserve">Representative Hammer asked if there was any statistical information </w:t>
      </w:r>
      <w:r w:rsidR="00745A8F">
        <w:rPr>
          <w:color w:val="000000"/>
        </w:rPr>
        <w:t xml:space="preserve">stating </w:t>
      </w:r>
      <w:r>
        <w:rPr>
          <w:color w:val="000000"/>
        </w:rPr>
        <w:t xml:space="preserve">why grandparents are having to raise their grandchildren.  Dr. Thomas </w:t>
      </w:r>
      <w:r w:rsidR="0023746C">
        <w:rPr>
          <w:color w:val="000000"/>
        </w:rPr>
        <w:t>replied</w:t>
      </w:r>
      <w:r w:rsidR="009575EA">
        <w:rPr>
          <w:color w:val="000000"/>
        </w:rPr>
        <w:t xml:space="preserve"> </w:t>
      </w:r>
      <w:r>
        <w:rPr>
          <w:color w:val="000000"/>
        </w:rPr>
        <w:t>that there are many reasons</w:t>
      </w:r>
      <w:r w:rsidR="009575EA">
        <w:rPr>
          <w:color w:val="000000"/>
        </w:rPr>
        <w:t>,</w:t>
      </w:r>
      <w:r w:rsidR="0070660C">
        <w:rPr>
          <w:color w:val="000000"/>
        </w:rPr>
        <w:t xml:space="preserve"> they include</w:t>
      </w:r>
      <w:r>
        <w:rPr>
          <w:color w:val="000000"/>
        </w:rPr>
        <w:t>: drug use, death of a parent, financial or economic need</w:t>
      </w:r>
      <w:r w:rsidR="0070660C">
        <w:rPr>
          <w:color w:val="000000"/>
        </w:rPr>
        <w:t xml:space="preserve">. </w:t>
      </w:r>
      <w:r w:rsidR="009575EA">
        <w:rPr>
          <w:color w:val="000000"/>
        </w:rPr>
        <w:t xml:space="preserve">She noted there is </w:t>
      </w:r>
      <w:r>
        <w:rPr>
          <w:color w:val="000000"/>
        </w:rPr>
        <w:t xml:space="preserve">not one clear reason as to why this is taking place.  Representative Hammer asked if there have been any attempts </w:t>
      </w:r>
      <w:r w:rsidR="00B0625E">
        <w:rPr>
          <w:color w:val="000000"/>
        </w:rPr>
        <w:t xml:space="preserve">by grandparents/relatives </w:t>
      </w:r>
      <w:r>
        <w:rPr>
          <w:color w:val="000000"/>
        </w:rPr>
        <w:t>to recover money from parents</w:t>
      </w:r>
      <w:r w:rsidR="00B0625E">
        <w:rPr>
          <w:color w:val="000000"/>
        </w:rPr>
        <w:t>.</w:t>
      </w:r>
      <w:r w:rsidR="009575EA">
        <w:rPr>
          <w:color w:val="000000"/>
        </w:rPr>
        <w:t xml:space="preserve"> She said that f</w:t>
      </w:r>
      <w:r w:rsidR="00B0625E">
        <w:rPr>
          <w:color w:val="000000"/>
        </w:rPr>
        <w:t>amilies are allowed to file for child support if they have custody of a child</w:t>
      </w:r>
      <w:r w:rsidR="00AB3E91">
        <w:rPr>
          <w:color w:val="000000"/>
        </w:rPr>
        <w:t xml:space="preserve"> and </w:t>
      </w:r>
      <w:r w:rsidR="00B0625E">
        <w:rPr>
          <w:color w:val="000000"/>
        </w:rPr>
        <w:t>recommend</w:t>
      </w:r>
      <w:r w:rsidR="00AB3E91">
        <w:rPr>
          <w:color w:val="000000"/>
        </w:rPr>
        <w:t xml:space="preserve"> </w:t>
      </w:r>
      <w:r w:rsidR="009575EA" w:rsidRPr="00AF02D6">
        <w:rPr>
          <w:color w:val="000000"/>
        </w:rPr>
        <w:t xml:space="preserve">that the </w:t>
      </w:r>
      <w:r w:rsidR="00B0625E" w:rsidRPr="00AF02D6">
        <w:rPr>
          <w:color w:val="000000"/>
        </w:rPr>
        <w:t>Child Support Enforcement Agency does get involved in these cases.</w:t>
      </w:r>
    </w:p>
    <w:p w:rsidR="00B0625E" w:rsidRDefault="00B0625E" w:rsidP="009E04F0">
      <w:pPr>
        <w:autoSpaceDE w:val="0"/>
        <w:autoSpaceDN w:val="0"/>
        <w:adjustRightInd w:val="0"/>
        <w:rPr>
          <w:color w:val="000000"/>
        </w:rPr>
      </w:pPr>
    </w:p>
    <w:p w:rsidR="003933B7" w:rsidRDefault="00B0625E" w:rsidP="009E04F0">
      <w:pPr>
        <w:autoSpaceDE w:val="0"/>
        <w:autoSpaceDN w:val="0"/>
        <w:adjustRightInd w:val="0"/>
        <w:rPr>
          <w:color w:val="000000"/>
        </w:rPr>
      </w:pPr>
      <w:r>
        <w:rPr>
          <w:color w:val="000000"/>
        </w:rPr>
        <w:t xml:space="preserve">Representative Summers asked if there was a way to correlate the amount of public assistance the parents are receiving, such as Social Security, </w:t>
      </w:r>
      <w:r w:rsidR="009575EA">
        <w:rPr>
          <w:color w:val="000000"/>
        </w:rPr>
        <w:t>w</w:t>
      </w:r>
      <w:r>
        <w:rPr>
          <w:color w:val="000000"/>
        </w:rPr>
        <w:t>elfare, food stamps, etc.</w:t>
      </w:r>
      <w:r w:rsidR="009575EA">
        <w:rPr>
          <w:color w:val="000000"/>
        </w:rPr>
        <w:t xml:space="preserve"> and are</w:t>
      </w:r>
      <w:r>
        <w:rPr>
          <w:color w:val="000000"/>
        </w:rPr>
        <w:t xml:space="preserve"> there other dollars that </w:t>
      </w:r>
      <w:r w:rsidR="003C578B">
        <w:rPr>
          <w:color w:val="000000"/>
        </w:rPr>
        <w:t>go</w:t>
      </w:r>
      <w:r>
        <w:rPr>
          <w:color w:val="000000"/>
        </w:rPr>
        <w:t xml:space="preserve"> either to the children or grandparents</w:t>
      </w:r>
      <w:r w:rsidR="009575EA">
        <w:rPr>
          <w:color w:val="000000"/>
        </w:rPr>
        <w:t>?</w:t>
      </w:r>
      <w:r>
        <w:rPr>
          <w:color w:val="000000"/>
        </w:rPr>
        <w:t xml:space="preserve">  Dr. Thomas said grandparents can apply for a TANF </w:t>
      </w:r>
      <w:r w:rsidR="009575EA">
        <w:rPr>
          <w:color w:val="000000"/>
        </w:rPr>
        <w:t>“</w:t>
      </w:r>
      <w:r>
        <w:rPr>
          <w:color w:val="000000"/>
        </w:rPr>
        <w:t>child only case</w:t>
      </w:r>
      <w:r w:rsidR="00745A8F">
        <w:rPr>
          <w:color w:val="000000"/>
        </w:rPr>
        <w:t>” as</w:t>
      </w:r>
      <w:r>
        <w:rPr>
          <w:color w:val="000000"/>
        </w:rPr>
        <w:t xml:space="preserve"> long as they meet the TANF guidelines with the </w:t>
      </w:r>
      <w:r w:rsidR="00745A8F">
        <w:rPr>
          <w:color w:val="000000"/>
        </w:rPr>
        <w:t>monthly stipend</w:t>
      </w:r>
      <w:r>
        <w:rPr>
          <w:color w:val="000000"/>
        </w:rPr>
        <w:t xml:space="preserve"> being $81.  Representative Summer asked about the Title</w:t>
      </w:r>
    </w:p>
    <w:p w:rsidR="00B0625E" w:rsidRDefault="003933B7" w:rsidP="009E04F0">
      <w:pPr>
        <w:autoSpaceDE w:val="0"/>
        <w:autoSpaceDN w:val="0"/>
        <w:adjustRightInd w:val="0"/>
        <w:rPr>
          <w:color w:val="000000"/>
        </w:rPr>
      </w:pPr>
      <w:r>
        <w:rPr>
          <w:color w:val="000000"/>
        </w:rPr>
        <w:t>IV-</w:t>
      </w:r>
      <w:r w:rsidR="00B0625E">
        <w:rPr>
          <w:color w:val="000000"/>
        </w:rPr>
        <w:t>E waiver</w:t>
      </w:r>
      <w:r w:rsidR="009575EA">
        <w:rPr>
          <w:color w:val="000000"/>
        </w:rPr>
        <w:t xml:space="preserve"> and what it does</w:t>
      </w:r>
      <w:r w:rsidR="00B0625E">
        <w:rPr>
          <w:color w:val="000000"/>
        </w:rPr>
        <w:t xml:space="preserve">.  Dr. Thomas said the Title </w:t>
      </w:r>
      <w:r>
        <w:rPr>
          <w:color w:val="000000"/>
        </w:rPr>
        <w:t>IV-</w:t>
      </w:r>
      <w:r w:rsidR="00B0625E">
        <w:rPr>
          <w:color w:val="000000"/>
        </w:rPr>
        <w:t>E waiver is a stipend the state</w:t>
      </w:r>
      <w:r w:rsidR="008D2A34">
        <w:rPr>
          <w:color w:val="000000"/>
        </w:rPr>
        <w:t xml:space="preserve"> </w:t>
      </w:r>
      <w:r w:rsidR="00B0625E">
        <w:rPr>
          <w:color w:val="000000"/>
        </w:rPr>
        <w:t>can apply for usually through</w:t>
      </w:r>
      <w:r w:rsidR="00745A8F">
        <w:rPr>
          <w:color w:val="000000"/>
        </w:rPr>
        <w:t xml:space="preserve"> the</w:t>
      </w:r>
      <w:r w:rsidR="00B0625E">
        <w:rPr>
          <w:color w:val="000000"/>
        </w:rPr>
        <w:t xml:space="preserve"> D</w:t>
      </w:r>
      <w:r w:rsidR="008D2A34">
        <w:rPr>
          <w:color w:val="000000"/>
        </w:rPr>
        <w:t xml:space="preserve">epartment of Health and </w:t>
      </w:r>
      <w:r w:rsidR="00B0625E">
        <w:rPr>
          <w:color w:val="000000"/>
        </w:rPr>
        <w:t>H</w:t>
      </w:r>
      <w:r w:rsidR="008D2A34">
        <w:rPr>
          <w:color w:val="000000"/>
        </w:rPr>
        <w:t xml:space="preserve">uman </w:t>
      </w:r>
      <w:r w:rsidR="00B0625E">
        <w:rPr>
          <w:color w:val="000000"/>
        </w:rPr>
        <w:t>S</w:t>
      </w:r>
      <w:r w:rsidR="008D2A34">
        <w:rPr>
          <w:color w:val="000000"/>
        </w:rPr>
        <w:t>ervices (DHHS)</w:t>
      </w:r>
      <w:r w:rsidR="007B7F4F">
        <w:rPr>
          <w:color w:val="000000"/>
        </w:rPr>
        <w:t>.</w:t>
      </w:r>
    </w:p>
    <w:p w:rsidR="00450E01" w:rsidRDefault="00450E01" w:rsidP="009E04F0">
      <w:pPr>
        <w:autoSpaceDE w:val="0"/>
        <w:autoSpaceDN w:val="0"/>
        <w:adjustRightInd w:val="0"/>
        <w:rPr>
          <w:color w:val="000000"/>
        </w:rPr>
      </w:pPr>
    </w:p>
    <w:p w:rsidR="00EA3367" w:rsidRDefault="007B7F4F" w:rsidP="009E04F0">
      <w:pPr>
        <w:autoSpaceDE w:val="0"/>
        <w:autoSpaceDN w:val="0"/>
        <w:adjustRightInd w:val="0"/>
        <w:rPr>
          <w:color w:val="000000"/>
        </w:rPr>
      </w:pPr>
      <w:r>
        <w:rPr>
          <w:color w:val="000000"/>
        </w:rPr>
        <w:t xml:space="preserve">Ms. Cecile Blucker, Director, Department of Children and Family Services (DCFS) was recognized.  Ms. Blucker said Arkansas did submit an application for the Title </w:t>
      </w:r>
      <w:r w:rsidR="003933B7">
        <w:rPr>
          <w:color w:val="000000"/>
        </w:rPr>
        <w:t>IV-</w:t>
      </w:r>
      <w:r w:rsidR="008D2A34">
        <w:rPr>
          <w:color w:val="000000"/>
        </w:rPr>
        <w:t>E</w:t>
      </w:r>
      <w:r w:rsidR="00EA3367">
        <w:rPr>
          <w:color w:val="000000"/>
        </w:rPr>
        <w:t xml:space="preserve"> </w:t>
      </w:r>
      <w:r w:rsidR="008D2A34">
        <w:rPr>
          <w:color w:val="000000"/>
        </w:rPr>
        <w:t>waiver</w:t>
      </w:r>
      <w:r>
        <w:rPr>
          <w:color w:val="000000"/>
        </w:rPr>
        <w:t xml:space="preserve">.  The </w:t>
      </w:r>
      <w:r w:rsidR="00EA3367">
        <w:rPr>
          <w:color w:val="000000"/>
        </w:rPr>
        <w:t xml:space="preserve">Title </w:t>
      </w:r>
      <w:r w:rsidR="003933B7">
        <w:rPr>
          <w:color w:val="000000"/>
        </w:rPr>
        <w:t>IV-</w:t>
      </w:r>
      <w:r w:rsidR="00EA3367">
        <w:rPr>
          <w:color w:val="000000"/>
        </w:rPr>
        <w:t>E money</w:t>
      </w:r>
      <w:r>
        <w:rPr>
          <w:color w:val="000000"/>
        </w:rPr>
        <w:t xml:space="preserve"> is not new </w:t>
      </w:r>
      <w:r w:rsidR="00745A8F">
        <w:rPr>
          <w:color w:val="000000"/>
        </w:rPr>
        <w:t>money;</w:t>
      </w:r>
      <w:r>
        <w:rPr>
          <w:color w:val="000000"/>
        </w:rPr>
        <w:t xml:space="preserve"> currently it has an </w:t>
      </w:r>
      <w:r w:rsidR="008D2A34">
        <w:rPr>
          <w:color w:val="000000"/>
        </w:rPr>
        <w:t>e</w:t>
      </w:r>
      <w:r>
        <w:rPr>
          <w:color w:val="000000"/>
        </w:rPr>
        <w:t>ligibility criteria and is very restrictive</w:t>
      </w:r>
      <w:r w:rsidR="008D2A34">
        <w:rPr>
          <w:color w:val="000000"/>
        </w:rPr>
        <w:t>.</w:t>
      </w:r>
      <w:r>
        <w:rPr>
          <w:color w:val="000000"/>
        </w:rPr>
        <w:t xml:space="preserve"> The </w:t>
      </w:r>
      <w:r w:rsidR="008D2A34">
        <w:rPr>
          <w:color w:val="000000"/>
        </w:rPr>
        <w:t>T</w:t>
      </w:r>
      <w:r>
        <w:rPr>
          <w:color w:val="000000"/>
        </w:rPr>
        <w:t xml:space="preserve">itle </w:t>
      </w:r>
      <w:r w:rsidR="003933B7">
        <w:rPr>
          <w:color w:val="000000"/>
        </w:rPr>
        <w:t>IV-</w:t>
      </w:r>
      <w:r>
        <w:rPr>
          <w:color w:val="000000"/>
        </w:rPr>
        <w:t xml:space="preserve">E waiver </w:t>
      </w:r>
      <w:r w:rsidR="00EA3367">
        <w:rPr>
          <w:color w:val="000000"/>
        </w:rPr>
        <w:t>will allow all of the restrictions</w:t>
      </w:r>
      <w:r w:rsidR="00A6743D">
        <w:rPr>
          <w:color w:val="000000"/>
        </w:rPr>
        <w:t xml:space="preserve"> and</w:t>
      </w:r>
      <w:r w:rsidR="00EA3367">
        <w:rPr>
          <w:color w:val="000000"/>
        </w:rPr>
        <w:t xml:space="preserve"> the </w:t>
      </w:r>
      <w:r w:rsidR="008D2A34">
        <w:rPr>
          <w:color w:val="000000"/>
        </w:rPr>
        <w:t xml:space="preserve">existing </w:t>
      </w:r>
      <w:r w:rsidR="00EA3367">
        <w:rPr>
          <w:color w:val="000000"/>
        </w:rPr>
        <w:t>eligibility criteria</w:t>
      </w:r>
      <w:r w:rsidR="008D2A34">
        <w:rPr>
          <w:color w:val="000000"/>
        </w:rPr>
        <w:t xml:space="preserve"> to be</w:t>
      </w:r>
      <w:r w:rsidR="00EA3367">
        <w:rPr>
          <w:color w:val="000000"/>
        </w:rPr>
        <w:t xml:space="preserve"> removed</w:t>
      </w:r>
      <w:r w:rsidR="008D2A34">
        <w:rPr>
          <w:color w:val="000000"/>
        </w:rPr>
        <w:t xml:space="preserve">. It becomes </w:t>
      </w:r>
      <w:r w:rsidR="00EA3367">
        <w:rPr>
          <w:color w:val="000000"/>
        </w:rPr>
        <w:t xml:space="preserve">like </w:t>
      </w:r>
      <w:r w:rsidR="008D2A34">
        <w:rPr>
          <w:color w:val="000000"/>
        </w:rPr>
        <w:t xml:space="preserve">Title </w:t>
      </w:r>
      <w:r w:rsidR="003933B7">
        <w:rPr>
          <w:color w:val="000000"/>
        </w:rPr>
        <w:t>IV-</w:t>
      </w:r>
      <w:r w:rsidR="00EA3367">
        <w:rPr>
          <w:color w:val="000000"/>
        </w:rPr>
        <w:t xml:space="preserve">B money, which has a very unlimited use. There are three goals </w:t>
      </w:r>
      <w:r w:rsidR="008D2A34">
        <w:rPr>
          <w:color w:val="000000"/>
        </w:rPr>
        <w:t xml:space="preserve">related to </w:t>
      </w:r>
      <w:r w:rsidR="00EA3367">
        <w:rPr>
          <w:color w:val="000000"/>
        </w:rPr>
        <w:t>the</w:t>
      </w:r>
      <w:r w:rsidR="008D2A34">
        <w:rPr>
          <w:color w:val="000000"/>
        </w:rPr>
        <w:t xml:space="preserve"> Title </w:t>
      </w:r>
      <w:r w:rsidR="003933B7">
        <w:rPr>
          <w:color w:val="000000"/>
        </w:rPr>
        <w:t>IV-</w:t>
      </w:r>
      <w:r w:rsidR="00EA3367">
        <w:rPr>
          <w:color w:val="000000"/>
        </w:rPr>
        <w:t>E waiver:</w:t>
      </w:r>
    </w:p>
    <w:p w:rsidR="00EA3367" w:rsidRDefault="00EA3367" w:rsidP="00EA3367">
      <w:pPr>
        <w:pStyle w:val="ListParagraph"/>
        <w:numPr>
          <w:ilvl w:val="0"/>
          <w:numId w:val="13"/>
        </w:numPr>
        <w:autoSpaceDE w:val="0"/>
        <w:autoSpaceDN w:val="0"/>
        <w:adjustRightInd w:val="0"/>
        <w:rPr>
          <w:color w:val="000000"/>
        </w:rPr>
      </w:pPr>
      <w:r w:rsidRPr="00EA3367">
        <w:rPr>
          <w:color w:val="000000"/>
        </w:rPr>
        <w:t xml:space="preserve">Reducing the number of children coming into foster care system, that is </w:t>
      </w:r>
      <w:r w:rsidR="00E3579F">
        <w:rPr>
          <w:color w:val="000000"/>
        </w:rPr>
        <w:t>in</w:t>
      </w:r>
      <w:r w:rsidRPr="00EA3367">
        <w:rPr>
          <w:color w:val="000000"/>
        </w:rPr>
        <w:t>suring there are no</w:t>
      </w:r>
      <w:r w:rsidR="00E3579F">
        <w:rPr>
          <w:color w:val="000000"/>
        </w:rPr>
        <w:t>t</w:t>
      </w:r>
      <w:r w:rsidRPr="00EA3367">
        <w:rPr>
          <w:color w:val="000000"/>
        </w:rPr>
        <w:t xml:space="preserve"> re-entries into the system, </w:t>
      </w:r>
    </w:p>
    <w:p w:rsidR="00EA3367" w:rsidRDefault="00EA3367" w:rsidP="00EA3367">
      <w:pPr>
        <w:pStyle w:val="ListParagraph"/>
        <w:numPr>
          <w:ilvl w:val="0"/>
          <w:numId w:val="13"/>
        </w:numPr>
        <w:autoSpaceDE w:val="0"/>
        <w:autoSpaceDN w:val="0"/>
        <w:adjustRightInd w:val="0"/>
        <w:rPr>
          <w:color w:val="000000"/>
        </w:rPr>
      </w:pPr>
      <w:r>
        <w:rPr>
          <w:color w:val="000000"/>
        </w:rPr>
        <w:t>P</w:t>
      </w:r>
      <w:r w:rsidRPr="00EA3367">
        <w:rPr>
          <w:color w:val="000000"/>
        </w:rPr>
        <w:t xml:space="preserve">lacement stability, </w:t>
      </w:r>
    </w:p>
    <w:p w:rsidR="00EA3367" w:rsidRDefault="00EA3367" w:rsidP="00EA3367">
      <w:pPr>
        <w:pStyle w:val="ListParagraph"/>
        <w:numPr>
          <w:ilvl w:val="0"/>
          <w:numId w:val="13"/>
        </w:numPr>
        <w:autoSpaceDE w:val="0"/>
        <w:autoSpaceDN w:val="0"/>
        <w:adjustRightInd w:val="0"/>
        <w:rPr>
          <w:color w:val="000000"/>
        </w:rPr>
      </w:pPr>
      <w:r>
        <w:rPr>
          <w:color w:val="000000"/>
        </w:rPr>
        <w:t>T</w:t>
      </w:r>
      <w:r w:rsidRPr="00EA3367">
        <w:rPr>
          <w:color w:val="000000"/>
        </w:rPr>
        <w:t xml:space="preserve">o insure that children do not languish </w:t>
      </w:r>
      <w:r w:rsidR="004753DF">
        <w:rPr>
          <w:color w:val="000000"/>
        </w:rPr>
        <w:t>in</w:t>
      </w:r>
      <w:r w:rsidRPr="00EA3367">
        <w:rPr>
          <w:color w:val="000000"/>
        </w:rPr>
        <w:t xml:space="preserve"> the </w:t>
      </w:r>
      <w:r w:rsidR="008D2A34">
        <w:rPr>
          <w:color w:val="000000"/>
        </w:rPr>
        <w:t>C</w:t>
      </w:r>
      <w:r w:rsidRPr="00EA3367">
        <w:rPr>
          <w:color w:val="000000"/>
        </w:rPr>
        <w:t xml:space="preserve">hild </w:t>
      </w:r>
      <w:r w:rsidR="008D2A34">
        <w:rPr>
          <w:color w:val="000000"/>
        </w:rPr>
        <w:t>W</w:t>
      </w:r>
      <w:r w:rsidRPr="00EA3367">
        <w:rPr>
          <w:color w:val="000000"/>
        </w:rPr>
        <w:t xml:space="preserve">elfare </w:t>
      </w:r>
      <w:r w:rsidR="008D2A34">
        <w:rPr>
          <w:color w:val="000000"/>
        </w:rPr>
        <w:t>S</w:t>
      </w:r>
      <w:r w:rsidRPr="00EA3367">
        <w:rPr>
          <w:color w:val="000000"/>
        </w:rPr>
        <w:t xml:space="preserve">ystem.  </w:t>
      </w:r>
    </w:p>
    <w:p w:rsidR="00EA3367" w:rsidRDefault="00EA3367" w:rsidP="00EA3367">
      <w:pPr>
        <w:pStyle w:val="ListParagraph"/>
        <w:autoSpaceDE w:val="0"/>
        <w:autoSpaceDN w:val="0"/>
        <w:adjustRightInd w:val="0"/>
        <w:ind w:left="765"/>
        <w:rPr>
          <w:color w:val="000000"/>
        </w:rPr>
      </w:pPr>
    </w:p>
    <w:p w:rsidR="00E3579F" w:rsidRDefault="008D2A34" w:rsidP="00E3579F">
      <w:pPr>
        <w:autoSpaceDE w:val="0"/>
        <w:autoSpaceDN w:val="0"/>
        <w:adjustRightInd w:val="0"/>
        <w:rPr>
          <w:color w:val="000000"/>
        </w:rPr>
      </w:pPr>
      <w:r>
        <w:rPr>
          <w:color w:val="000000"/>
        </w:rPr>
        <w:t>The DCFS</w:t>
      </w:r>
      <w:r w:rsidR="00EA3367" w:rsidRPr="00EA3367">
        <w:rPr>
          <w:color w:val="000000"/>
        </w:rPr>
        <w:t xml:space="preserve"> application addresses all thre</w:t>
      </w:r>
      <w:r w:rsidR="00E3579F">
        <w:rPr>
          <w:color w:val="000000"/>
        </w:rPr>
        <w:t>e g</w:t>
      </w:r>
      <w:r w:rsidR="00EA3367" w:rsidRPr="00EA3367">
        <w:rPr>
          <w:color w:val="000000"/>
        </w:rPr>
        <w:t>oals.</w:t>
      </w:r>
      <w:r w:rsidR="00E3579F">
        <w:rPr>
          <w:color w:val="000000"/>
        </w:rPr>
        <w:t xml:space="preserve">  </w:t>
      </w:r>
      <w:r w:rsidR="00113ACD">
        <w:rPr>
          <w:color w:val="000000"/>
        </w:rPr>
        <w:t>In reviewing the</w:t>
      </w:r>
      <w:r w:rsidR="00E3579F">
        <w:rPr>
          <w:color w:val="000000"/>
        </w:rPr>
        <w:t xml:space="preserve"> logic model, </w:t>
      </w:r>
      <w:r w:rsidR="00113ACD">
        <w:rPr>
          <w:color w:val="000000"/>
        </w:rPr>
        <w:t xml:space="preserve">relative placements have </w:t>
      </w:r>
      <w:r w:rsidR="00E3579F">
        <w:rPr>
          <w:color w:val="000000"/>
        </w:rPr>
        <w:t>6 months to become a licensed foster home</w:t>
      </w:r>
      <w:r w:rsidR="00745A8F">
        <w:rPr>
          <w:color w:val="000000"/>
        </w:rPr>
        <w:t xml:space="preserve"> in order </w:t>
      </w:r>
      <w:r w:rsidR="00E3579F">
        <w:rPr>
          <w:color w:val="000000"/>
        </w:rPr>
        <w:t xml:space="preserve">to begin </w:t>
      </w:r>
      <w:r w:rsidR="00113ACD">
        <w:rPr>
          <w:color w:val="000000"/>
        </w:rPr>
        <w:t>re</w:t>
      </w:r>
      <w:r w:rsidR="00057AAB">
        <w:rPr>
          <w:color w:val="000000"/>
        </w:rPr>
        <w:t>c</w:t>
      </w:r>
      <w:r w:rsidR="00113ACD">
        <w:rPr>
          <w:color w:val="000000"/>
        </w:rPr>
        <w:t>eiving</w:t>
      </w:r>
      <w:r w:rsidR="00E3579F">
        <w:rPr>
          <w:color w:val="000000"/>
        </w:rPr>
        <w:t xml:space="preserve"> any type of subsidy.  T</w:t>
      </w:r>
      <w:r w:rsidR="00745A8F">
        <w:rPr>
          <w:color w:val="000000"/>
        </w:rPr>
        <w:t>itle</w:t>
      </w:r>
      <w:r w:rsidR="00E3579F">
        <w:rPr>
          <w:color w:val="000000"/>
        </w:rPr>
        <w:t xml:space="preserve"> </w:t>
      </w:r>
      <w:r w:rsidR="003933B7">
        <w:rPr>
          <w:color w:val="000000"/>
        </w:rPr>
        <w:t>IV-</w:t>
      </w:r>
      <w:r w:rsidR="00E3579F">
        <w:rPr>
          <w:color w:val="000000"/>
        </w:rPr>
        <w:t>E</w:t>
      </w:r>
      <w:r w:rsidR="00745A8F">
        <w:rPr>
          <w:color w:val="000000"/>
        </w:rPr>
        <w:t xml:space="preserve"> waiver</w:t>
      </w:r>
      <w:r w:rsidR="00E3579F">
        <w:rPr>
          <w:color w:val="000000"/>
        </w:rPr>
        <w:t xml:space="preserve"> is not new dollars, it is a way to reinvest those dollars and use </w:t>
      </w:r>
      <w:r w:rsidR="00142F53">
        <w:rPr>
          <w:color w:val="000000"/>
        </w:rPr>
        <w:t>the funding</w:t>
      </w:r>
      <w:r w:rsidR="00E3579F">
        <w:rPr>
          <w:color w:val="000000"/>
        </w:rPr>
        <w:t xml:space="preserve"> differently.  Savings comes from reducing </w:t>
      </w:r>
      <w:r w:rsidR="006C2783">
        <w:rPr>
          <w:color w:val="000000"/>
        </w:rPr>
        <w:t xml:space="preserve">the </w:t>
      </w:r>
      <w:r w:rsidR="00E3579F">
        <w:rPr>
          <w:color w:val="000000"/>
        </w:rPr>
        <w:t>population</w:t>
      </w:r>
      <w:r w:rsidR="00142F53">
        <w:rPr>
          <w:color w:val="000000"/>
        </w:rPr>
        <w:t xml:space="preserve"> coming </w:t>
      </w:r>
      <w:r w:rsidR="00E3579F">
        <w:rPr>
          <w:color w:val="000000"/>
        </w:rPr>
        <w:t xml:space="preserve">into the system.  The savings is in </w:t>
      </w:r>
      <w:r w:rsidR="006C2783">
        <w:rPr>
          <w:color w:val="000000"/>
        </w:rPr>
        <w:t>administration and then</w:t>
      </w:r>
      <w:r w:rsidR="00E3579F">
        <w:rPr>
          <w:color w:val="000000"/>
        </w:rPr>
        <w:t xml:space="preserve"> you reinvest those monies into </w:t>
      </w:r>
      <w:r w:rsidR="003B7459">
        <w:rPr>
          <w:color w:val="000000"/>
        </w:rPr>
        <w:t xml:space="preserve">serving the </w:t>
      </w:r>
      <w:r w:rsidR="00E3579F">
        <w:rPr>
          <w:color w:val="000000"/>
        </w:rPr>
        <w:t>population of kids that are in the system.</w:t>
      </w:r>
      <w:r w:rsidR="00A6743D">
        <w:rPr>
          <w:color w:val="000000"/>
        </w:rPr>
        <w:t xml:space="preserve">  </w:t>
      </w:r>
      <w:r w:rsidR="00142F53">
        <w:rPr>
          <w:color w:val="000000"/>
        </w:rPr>
        <w:t>W</w:t>
      </w:r>
      <w:r w:rsidR="00057AAB">
        <w:rPr>
          <w:color w:val="000000"/>
        </w:rPr>
        <w:t xml:space="preserve">aivers will be </w:t>
      </w:r>
      <w:r w:rsidR="003B7459">
        <w:rPr>
          <w:color w:val="000000"/>
        </w:rPr>
        <w:t>award</w:t>
      </w:r>
      <w:r w:rsidR="00057AAB">
        <w:rPr>
          <w:color w:val="000000"/>
        </w:rPr>
        <w:t>ed</w:t>
      </w:r>
      <w:r w:rsidR="003B7459">
        <w:rPr>
          <w:color w:val="000000"/>
        </w:rPr>
        <w:t xml:space="preserve"> </w:t>
      </w:r>
      <w:r w:rsidR="00057AAB">
        <w:rPr>
          <w:color w:val="000000"/>
        </w:rPr>
        <w:t xml:space="preserve">by September </w:t>
      </w:r>
      <w:r w:rsidR="003B7459">
        <w:rPr>
          <w:color w:val="000000"/>
        </w:rPr>
        <w:t>to 10 states, with 12 states hav</w:t>
      </w:r>
      <w:r w:rsidR="00057AAB">
        <w:rPr>
          <w:color w:val="000000"/>
        </w:rPr>
        <w:t>ing</w:t>
      </w:r>
      <w:r w:rsidR="003B7459">
        <w:rPr>
          <w:color w:val="000000"/>
        </w:rPr>
        <w:t xml:space="preserve"> applied.  Th</w:t>
      </w:r>
      <w:r w:rsidR="00142F53">
        <w:rPr>
          <w:color w:val="000000"/>
        </w:rPr>
        <w:t>e</w:t>
      </w:r>
      <w:r w:rsidR="003B7459">
        <w:rPr>
          <w:color w:val="000000"/>
        </w:rPr>
        <w:t xml:space="preserve"> waiver would give flexibility to better meet the needs of the children and families served.</w:t>
      </w:r>
    </w:p>
    <w:p w:rsidR="003B7459" w:rsidRDefault="003B7459" w:rsidP="00E3579F">
      <w:pPr>
        <w:autoSpaceDE w:val="0"/>
        <w:autoSpaceDN w:val="0"/>
        <w:adjustRightInd w:val="0"/>
        <w:rPr>
          <w:color w:val="000000"/>
        </w:rPr>
      </w:pPr>
    </w:p>
    <w:p w:rsidR="003B7459" w:rsidRDefault="003B7459" w:rsidP="00E3579F">
      <w:pPr>
        <w:autoSpaceDE w:val="0"/>
        <w:autoSpaceDN w:val="0"/>
        <w:adjustRightInd w:val="0"/>
        <w:rPr>
          <w:color w:val="000000"/>
        </w:rPr>
      </w:pPr>
      <w:r>
        <w:rPr>
          <w:color w:val="000000"/>
        </w:rPr>
        <w:t xml:space="preserve">Representative Elliott asked about the </w:t>
      </w:r>
      <w:r w:rsidR="00142F53">
        <w:rPr>
          <w:color w:val="000000"/>
        </w:rPr>
        <w:t>onetime</w:t>
      </w:r>
      <w:r>
        <w:rPr>
          <w:color w:val="000000"/>
        </w:rPr>
        <w:t xml:space="preserve"> $600 stipend for grandparents and how it</w:t>
      </w:r>
      <w:r w:rsidR="002464CE">
        <w:rPr>
          <w:color w:val="000000"/>
        </w:rPr>
        <w:t xml:space="preserve"> is</w:t>
      </w:r>
      <w:r>
        <w:rPr>
          <w:color w:val="000000"/>
        </w:rPr>
        <w:t xml:space="preserve"> determined</w:t>
      </w:r>
      <w:r w:rsidR="00057AAB">
        <w:rPr>
          <w:color w:val="000000"/>
        </w:rPr>
        <w:t xml:space="preserve">, </w:t>
      </w:r>
      <w:r>
        <w:rPr>
          <w:color w:val="000000"/>
        </w:rPr>
        <w:t>how does a grandparent qualify</w:t>
      </w:r>
      <w:r w:rsidR="00142F53">
        <w:rPr>
          <w:color w:val="000000"/>
        </w:rPr>
        <w:t>?</w:t>
      </w:r>
      <w:r>
        <w:rPr>
          <w:color w:val="000000"/>
        </w:rPr>
        <w:t xml:space="preserve">  </w:t>
      </w:r>
      <w:r w:rsidR="006C2783">
        <w:rPr>
          <w:color w:val="000000"/>
        </w:rPr>
        <w:t>Ms. Blucker explained that c</w:t>
      </w:r>
      <w:r w:rsidR="00147CDD">
        <w:rPr>
          <w:color w:val="000000"/>
        </w:rPr>
        <w:t xml:space="preserve">urrently, the board payment is based on the age and need of the child.  The standard board payment is $410-$500 a month paid to foster families which is </w:t>
      </w:r>
      <w:r w:rsidR="006C2783">
        <w:rPr>
          <w:color w:val="000000"/>
        </w:rPr>
        <w:t xml:space="preserve">also </w:t>
      </w:r>
      <w:r w:rsidR="00147CDD">
        <w:rPr>
          <w:color w:val="000000"/>
        </w:rPr>
        <w:t xml:space="preserve">what a relative </w:t>
      </w:r>
      <w:r w:rsidR="00147CDD">
        <w:rPr>
          <w:color w:val="000000"/>
        </w:rPr>
        <w:lastRenderedPageBreak/>
        <w:t xml:space="preserve">would receive, once they have been approved as a licensed foster home.  If they are eligible to take care of their grandchildren and it is a child that is in the </w:t>
      </w:r>
      <w:r w:rsidR="00142F53">
        <w:rPr>
          <w:color w:val="000000"/>
        </w:rPr>
        <w:t>child welfare</w:t>
      </w:r>
      <w:r w:rsidR="00147CDD">
        <w:rPr>
          <w:color w:val="000000"/>
        </w:rPr>
        <w:t xml:space="preserve"> </w:t>
      </w:r>
      <w:r w:rsidR="00142F53">
        <w:rPr>
          <w:color w:val="000000"/>
        </w:rPr>
        <w:t>s</w:t>
      </w:r>
      <w:r w:rsidR="00147CDD">
        <w:rPr>
          <w:color w:val="000000"/>
        </w:rPr>
        <w:t xml:space="preserve">ystem or a child that we are </w:t>
      </w:r>
      <w:r w:rsidR="002464CE">
        <w:rPr>
          <w:color w:val="000000"/>
        </w:rPr>
        <w:t>trying to</w:t>
      </w:r>
      <w:r w:rsidR="00147CDD">
        <w:rPr>
          <w:color w:val="000000"/>
        </w:rPr>
        <w:t xml:space="preserve"> keep </w:t>
      </w:r>
      <w:r w:rsidR="00142F53">
        <w:rPr>
          <w:color w:val="000000"/>
        </w:rPr>
        <w:t>out of the child</w:t>
      </w:r>
      <w:r w:rsidR="00147CDD">
        <w:rPr>
          <w:color w:val="000000"/>
        </w:rPr>
        <w:t xml:space="preserve"> welfare system</w:t>
      </w:r>
      <w:r w:rsidR="002464CE">
        <w:rPr>
          <w:color w:val="000000"/>
        </w:rPr>
        <w:t>.</w:t>
      </w:r>
      <w:r w:rsidR="00147CDD">
        <w:rPr>
          <w:color w:val="000000"/>
        </w:rPr>
        <w:t xml:space="preserve">  </w:t>
      </w:r>
      <w:r w:rsidR="00B57721">
        <w:rPr>
          <w:color w:val="000000"/>
        </w:rPr>
        <w:t>There is an age consider</w:t>
      </w:r>
      <w:r w:rsidR="002464CE">
        <w:rPr>
          <w:color w:val="000000"/>
        </w:rPr>
        <w:t>ation</w:t>
      </w:r>
      <w:r w:rsidR="00B57721">
        <w:rPr>
          <w:color w:val="000000"/>
        </w:rPr>
        <w:t xml:space="preserve"> for foster parents but when there is a relative connection, sometime</w:t>
      </w:r>
      <w:r w:rsidR="002464CE">
        <w:rPr>
          <w:color w:val="000000"/>
        </w:rPr>
        <w:t>s</w:t>
      </w:r>
      <w:r w:rsidR="00B57721">
        <w:rPr>
          <w:color w:val="000000"/>
        </w:rPr>
        <w:t xml:space="preserve"> the age is waived because the relative connection is more important than the age criteria.  </w:t>
      </w:r>
    </w:p>
    <w:p w:rsidR="002464CE" w:rsidRDefault="002464CE" w:rsidP="00E3579F">
      <w:pPr>
        <w:autoSpaceDE w:val="0"/>
        <w:autoSpaceDN w:val="0"/>
        <w:adjustRightInd w:val="0"/>
        <w:rPr>
          <w:color w:val="000000"/>
        </w:rPr>
      </w:pPr>
    </w:p>
    <w:p w:rsidR="00B57721" w:rsidRDefault="00B57721" w:rsidP="00E3579F">
      <w:pPr>
        <w:autoSpaceDE w:val="0"/>
        <w:autoSpaceDN w:val="0"/>
        <w:adjustRightInd w:val="0"/>
        <w:rPr>
          <w:color w:val="000000"/>
        </w:rPr>
      </w:pPr>
      <w:r>
        <w:rPr>
          <w:color w:val="000000"/>
        </w:rPr>
        <w:t xml:space="preserve">Representative Elliott asked Dr. Thomas how the stipend for grandparents is </w:t>
      </w:r>
      <w:r w:rsidR="002464CE">
        <w:rPr>
          <w:color w:val="000000"/>
        </w:rPr>
        <w:t>determined.</w:t>
      </w:r>
      <w:r>
        <w:rPr>
          <w:color w:val="000000"/>
        </w:rPr>
        <w:t xml:space="preserve">  Dr. Thomas said the $200 was a recommendation, an average of what other states were doing.</w:t>
      </w:r>
    </w:p>
    <w:p w:rsidR="0064390B" w:rsidRDefault="0064390B" w:rsidP="00E3579F">
      <w:pPr>
        <w:autoSpaceDE w:val="0"/>
        <w:autoSpaceDN w:val="0"/>
        <w:adjustRightInd w:val="0"/>
        <w:rPr>
          <w:color w:val="000000"/>
        </w:rPr>
      </w:pPr>
    </w:p>
    <w:p w:rsidR="00E3579F" w:rsidRDefault="00B57721" w:rsidP="00E3579F">
      <w:pPr>
        <w:autoSpaceDE w:val="0"/>
        <w:autoSpaceDN w:val="0"/>
        <w:adjustRightInd w:val="0"/>
        <w:rPr>
          <w:color w:val="000000"/>
        </w:rPr>
      </w:pPr>
      <w:r>
        <w:rPr>
          <w:color w:val="000000"/>
        </w:rPr>
        <w:t xml:space="preserve">Representative Benedict </w:t>
      </w:r>
      <w:r w:rsidR="00F62138">
        <w:rPr>
          <w:color w:val="000000"/>
        </w:rPr>
        <w:t xml:space="preserve">asked about </w:t>
      </w:r>
      <w:r w:rsidR="001470C3">
        <w:rPr>
          <w:color w:val="000000"/>
        </w:rPr>
        <w:t>the</w:t>
      </w:r>
      <w:r w:rsidR="00F62138">
        <w:rPr>
          <w:color w:val="000000"/>
        </w:rPr>
        <w:t xml:space="preserve"> case of a friend, </w:t>
      </w:r>
      <w:r w:rsidR="002464CE">
        <w:rPr>
          <w:color w:val="000000"/>
        </w:rPr>
        <w:t xml:space="preserve">who is also </w:t>
      </w:r>
      <w:r w:rsidR="00F62138">
        <w:rPr>
          <w:color w:val="000000"/>
        </w:rPr>
        <w:t>a grand</w:t>
      </w:r>
      <w:r w:rsidR="002464CE">
        <w:rPr>
          <w:color w:val="000000"/>
        </w:rPr>
        <w:t>parent</w:t>
      </w:r>
      <w:r w:rsidR="00F62138">
        <w:rPr>
          <w:color w:val="000000"/>
        </w:rPr>
        <w:t xml:space="preserve">.  Her daughter has two children, is divorced and </w:t>
      </w:r>
      <w:r w:rsidR="001470C3">
        <w:rPr>
          <w:color w:val="000000"/>
        </w:rPr>
        <w:t>i</w:t>
      </w:r>
      <w:r w:rsidR="00F62138">
        <w:rPr>
          <w:color w:val="000000"/>
        </w:rPr>
        <w:t>s collecting child support from the father and was eligible for other programs.  She became addicted to drugs and willingly gave custody of the children to the grandparents.  She did not want to give up the child support or the assistance she received from the state.  The question is</w:t>
      </w:r>
      <w:r w:rsidR="00057AAB">
        <w:rPr>
          <w:color w:val="000000"/>
        </w:rPr>
        <w:t>,</w:t>
      </w:r>
      <w:r w:rsidR="00F62138">
        <w:rPr>
          <w:color w:val="000000"/>
        </w:rPr>
        <w:t xml:space="preserve"> does the money follow the children or does it stay with the mother.  Dr. Thomas said she was not aware of current law, but in the study, it was recommended that any monies that were awarded to the family in the beginning should follow the child.</w:t>
      </w:r>
    </w:p>
    <w:p w:rsidR="00F62138" w:rsidRDefault="00F62138" w:rsidP="00E3579F">
      <w:pPr>
        <w:autoSpaceDE w:val="0"/>
        <w:autoSpaceDN w:val="0"/>
        <w:adjustRightInd w:val="0"/>
        <w:rPr>
          <w:color w:val="000000"/>
        </w:rPr>
      </w:pPr>
    </w:p>
    <w:p w:rsidR="009F1014" w:rsidRDefault="00EA7154" w:rsidP="00E3579F">
      <w:pPr>
        <w:autoSpaceDE w:val="0"/>
        <w:autoSpaceDN w:val="0"/>
        <w:adjustRightInd w:val="0"/>
        <w:rPr>
          <w:color w:val="000000"/>
        </w:rPr>
      </w:pPr>
      <w:r>
        <w:rPr>
          <w:color w:val="000000"/>
        </w:rPr>
        <w:t xml:space="preserve">Senator Irvin said it is good for us </w:t>
      </w:r>
      <w:r w:rsidR="00057AAB">
        <w:rPr>
          <w:color w:val="000000"/>
        </w:rPr>
        <w:t xml:space="preserve">to </w:t>
      </w:r>
      <w:r>
        <w:rPr>
          <w:color w:val="000000"/>
        </w:rPr>
        <w:t xml:space="preserve">recognize the statements about implementing a program and not being able to sustain </w:t>
      </w:r>
      <w:r w:rsidR="002464CE">
        <w:rPr>
          <w:color w:val="000000"/>
        </w:rPr>
        <w:t>them</w:t>
      </w:r>
      <w:r w:rsidR="003C2E6A">
        <w:rPr>
          <w:color w:val="000000"/>
        </w:rPr>
        <w:t xml:space="preserve">.  </w:t>
      </w:r>
      <w:r w:rsidR="00057AAB">
        <w:rPr>
          <w:color w:val="000000"/>
        </w:rPr>
        <w:t>Senator Irvin asked if other</w:t>
      </w:r>
      <w:r w:rsidR="003C2E6A">
        <w:rPr>
          <w:color w:val="000000"/>
        </w:rPr>
        <w:t xml:space="preserve"> states</w:t>
      </w:r>
      <w:r w:rsidR="002464CE">
        <w:rPr>
          <w:color w:val="000000"/>
        </w:rPr>
        <w:t xml:space="preserve"> are</w:t>
      </w:r>
      <w:r w:rsidR="003C2E6A">
        <w:rPr>
          <w:color w:val="000000"/>
        </w:rPr>
        <w:t xml:space="preserve"> </w:t>
      </w:r>
      <w:r>
        <w:rPr>
          <w:color w:val="000000"/>
        </w:rPr>
        <w:t xml:space="preserve">using this program currently using the Title </w:t>
      </w:r>
      <w:r w:rsidR="00057AAB">
        <w:rPr>
          <w:color w:val="000000"/>
        </w:rPr>
        <w:t>IV-</w:t>
      </w:r>
      <w:r>
        <w:rPr>
          <w:color w:val="000000"/>
        </w:rPr>
        <w:t>E waiver money or TANF</w:t>
      </w:r>
      <w:r w:rsidR="001470C3">
        <w:rPr>
          <w:color w:val="000000"/>
        </w:rPr>
        <w:t xml:space="preserve"> money</w:t>
      </w:r>
      <w:r w:rsidR="006162AF">
        <w:rPr>
          <w:color w:val="000000"/>
        </w:rPr>
        <w:t xml:space="preserve">. </w:t>
      </w:r>
      <w:r w:rsidR="009F1014">
        <w:rPr>
          <w:color w:val="000000"/>
        </w:rPr>
        <w:t xml:space="preserve"> Wichinski said they found very few states using TANF dollars</w:t>
      </w:r>
      <w:r w:rsidR="006162AF">
        <w:rPr>
          <w:color w:val="000000"/>
        </w:rPr>
        <w:t xml:space="preserve"> as</w:t>
      </w:r>
      <w:r w:rsidR="009F1014">
        <w:rPr>
          <w:color w:val="000000"/>
        </w:rPr>
        <w:t xml:space="preserve"> almost all the programs were through </w:t>
      </w:r>
      <w:r w:rsidR="009F1014" w:rsidRPr="00AF02D6">
        <w:rPr>
          <w:color w:val="000000"/>
        </w:rPr>
        <w:t>D</w:t>
      </w:r>
      <w:r w:rsidR="00AF02D6" w:rsidRPr="00AF02D6">
        <w:rPr>
          <w:color w:val="000000"/>
        </w:rPr>
        <w:t>H</w:t>
      </w:r>
      <w:r w:rsidR="009F1014" w:rsidRPr="00AF02D6">
        <w:rPr>
          <w:color w:val="000000"/>
        </w:rPr>
        <w:t>HS</w:t>
      </w:r>
      <w:r w:rsidR="009F1014">
        <w:rPr>
          <w:color w:val="000000"/>
        </w:rPr>
        <w:t>, with most funded by Title IV-E waivers.</w:t>
      </w:r>
    </w:p>
    <w:p w:rsidR="009F1014" w:rsidRDefault="009F1014" w:rsidP="00E3579F">
      <w:pPr>
        <w:autoSpaceDE w:val="0"/>
        <w:autoSpaceDN w:val="0"/>
        <w:adjustRightInd w:val="0"/>
        <w:rPr>
          <w:color w:val="000000"/>
        </w:rPr>
      </w:pPr>
    </w:p>
    <w:p w:rsidR="00EA7154" w:rsidRDefault="00EA7154" w:rsidP="00E3579F">
      <w:pPr>
        <w:autoSpaceDE w:val="0"/>
        <w:autoSpaceDN w:val="0"/>
        <w:adjustRightInd w:val="0"/>
        <w:rPr>
          <w:color w:val="000000"/>
        </w:rPr>
      </w:pPr>
      <w:r w:rsidRPr="003C2E6A">
        <w:rPr>
          <w:b/>
          <w:color w:val="000000"/>
        </w:rPr>
        <w:t xml:space="preserve">Senator Irvin asked for an update on the TANF funds, </w:t>
      </w:r>
      <w:r w:rsidR="001470C3" w:rsidRPr="003C2E6A">
        <w:rPr>
          <w:b/>
          <w:color w:val="000000"/>
        </w:rPr>
        <w:t xml:space="preserve">the future of the funds, where those funds are, and how they may be redirected in the future, </w:t>
      </w:r>
      <w:r w:rsidRPr="003C2E6A">
        <w:rPr>
          <w:b/>
          <w:color w:val="000000"/>
        </w:rPr>
        <w:t xml:space="preserve">keeping in mind that those funds </w:t>
      </w:r>
      <w:r w:rsidR="001470C3" w:rsidRPr="003C2E6A">
        <w:rPr>
          <w:b/>
          <w:color w:val="000000"/>
        </w:rPr>
        <w:t>have been cut.</w:t>
      </w:r>
    </w:p>
    <w:p w:rsidR="001470C3" w:rsidRDefault="001470C3" w:rsidP="00E3579F">
      <w:pPr>
        <w:autoSpaceDE w:val="0"/>
        <w:autoSpaceDN w:val="0"/>
        <w:adjustRightInd w:val="0"/>
        <w:rPr>
          <w:color w:val="000000"/>
        </w:rPr>
      </w:pPr>
    </w:p>
    <w:p w:rsidR="001470C3" w:rsidRDefault="001470C3" w:rsidP="00E3579F">
      <w:pPr>
        <w:autoSpaceDE w:val="0"/>
        <w:autoSpaceDN w:val="0"/>
        <w:adjustRightInd w:val="0"/>
        <w:rPr>
          <w:color w:val="000000"/>
        </w:rPr>
      </w:pPr>
      <w:r>
        <w:rPr>
          <w:color w:val="000000"/>
        </w:rPr>
        <w:t>Mr. Harris said the TANF Block Grant is $56.7 million, the TANF supplemental grant</w:t>
      </w:r>
      <w:r w:rsidR="008E3CEF">
        <w:rPr>
          <w:color w:val="000000"/>
        </w:rPr>
        <w:t xml:space="preserve"> is $6.2 million, but Congress decided not to extend this grant.  The carry forward fund of $40 million is expected to be exhausted by the </w:t>
      </w:r>
      <w:r w:rsidR="006C2783">
        <w:rPr>
          <w:color w:val="000000"/>
        </w:rPr>
        <w:t>spring</w:t>
      </w:r>
      <w:r w:rsidR="008E3CEF">
        <w:rPr>
          <w:color w:val="000000"/>
        </w:rPr>
        <w:t xml:space="preserve"> of 2013. </w:t>
      </w:r>
      <w:r w:rsidR="00210B91">
        <w:rPr>
          <w:color w:val="000000"/>
        </w:rPr>
        <w:t xml:space="preserve"> </w:t>
      </w:r>
      <w:r w:rsidR="008E3CEF">
        <w:rPr>
          <w:color w:val="000000"/>
        </w:rPr>
        <w:t xml:space="preserve">Currently, the carry forward fund is being used to provide cash assistance to child only cases.  We do not expect the supplement grants, the contingency funding, or the TANF emergency fund to come back.  Senator Irvin asked what programs will be in jeopardy.  Mr. Harris said </w:t>
      </w:r>
      <w:r w:rsidR="00D66F5C">
        <w:rPr>
          <w:color w:val="000000"/>
        </w:rPr>
        <w:t xml:space="preserve">they have begun the process of reducing some of </w:t>
      </w:r>
      <w:r w:rsidR="00057AAB">
        <w:rPr>
          <w:color w:val="000000"/>
        </w:rPr>
        <w:t xml:space="preserve">the </w:t>
      </w:r>
      <w:r w:rsidR="00D66F5C">
        <w:rPr>
          <w:color w:val="000000"/>
        </w:rPr>
        <w:t xml:space="preserve">larger programs </w:t>
      </w:r>
      <w:r w:rsidR="00057AAB">
        <w:rPr>
          <w:color w:val="000000"/>
        </w:rPr>
        <w:t>in pl</w:t>
      </w:r>
      <w:r w:rsidR="00D66F5C">
        <w:rPr>
          <w:color w:val="000000"/>
        </w:rPr>
        <w:t xml:space="preserve">ace, such as </w:t>
      </w:r>
      <w:r w:rsidR="008E3CEF">
        <w:rPr>
          <w:color w:val="000000"/>
        </w:rPr>
        <w:t xml:space="preserve">Career Pathways by $2 million, DHS Emergency Assessments by $2.2 million, </w:t>
      </w:r>
      <w:r w:rsidR="00D15416">
        <w:rPr>
          <w:color w:val="000000"/>
        </w:rPr>
        <w:t xml:space="preserve">and </w:t>
      </w:r>
      <w:r w:rsidR="008E3CEF">
        <w:rPr>
          <w:color w:val="000000"/>
        </w:rPr>
        <w:t xml:space="preserve">Arkansas Works </w:t>
      </w:r>
      <w:r w:rsidR="00D15416">
        <w:rPr>
          <w:color w:val="000000"/>
        </w:rPr>
        <w:t>by $</w:t>
      </w:r>
      <w:r w:rsidR="008E3CEF">
        <w:rPr>
          <w:color w:val="000000"/>
        </w:rPr>
        <w:t>2 million in th</w:t>
      </w:r>
      <w:r w:rsidR="00A6743D">
        <w:rPr>
          <w:color w:val="000000"/>
        </w:rPr>
        <w:t>e</w:t>
      </w:r>
      <w:r w:rsidR="008E3CEF">
        <w:rPr>
          <w:color w:val="000000"/>
        </w:rPr>
        <w:t xml:space="preserve"> coming </w:t>
      </w:r>
      <w:r w:rsidR="00D15416">
        <w:rPr>
          <w:color w:val="000000"/>
        </w:rPr>
        <w:t>f</w:t>
      </w:r>
      <w:r w:rsidR="00D66F5C">
        <w:rPr>
          <w:color w:val="000000"/>
        </w:rPr>
        <w:t xml:space="preserve">ederal </w:t>
      </w:r>
      <w:r w:rsidR="008E3CEF">
        <w:rPr>
          <w:color w:val="000000"/>
        </w:rPr>
        <w:t xml:space="preserve">fiscal year.  </w:t>
      </w:r>
      <w:r w:rsidR="00D66F5C">
        <w:rPr>
          <w:color w:val="000000"/>
        </w:rPr>
        <w:t xml:space="preserve">Senator Irvin asked if there were any </w:t>
      </w:r>
      <w:r w:rsidR="00D15416">
        <w:rPr>
          <w:color w:val="000000"/>
        </w:rPr>
        <w:t>s</w:t>
      </w:r>
      <w:r w:rsidR="00D66F5C">
        <w:rPr>
          <w:color w:val="000000"/>
        </w:rPr>
        <w:t xml:space="preserve">tate funds involved in these programs.  Mr. Harris said TANF is all </w:t>
      </w:r>
      <w:r w:rsidR="00D15416">
        <w:rPr>
          <w:color w:val="000000"/>
        </w:rPr>
        <w:t>f</w:t>
      </w:r>
      <w:r w:rsidR="00D66F5C">
        <w:rPr>
          <w:color w:val="000000"/>
        </w:rPr>
        <w:t>ederal funds except for $3.6 million</w:t>
      </w:r>
      <w:r w:rsidR="00D15416">
        <w:rPr>
          <w:color w:val="000000"/>
        </w:rPr>
        <w:t xml:space="preserve"> that is </w:t>
      </w:r>
      <w:r w:rsidR="00D66F5C">
        <w:rPr>
          <w:color w:val="000000"/>
        </w:rPr>
        <w:t>state general revenue.</w:t>
      </w:r>
    </w:p>
    <w:p w:rsidR="00D66F5C" w:rsidRDefault="00D66F5C" w:rsidP="00E3579F">
      <w:pPr>
        <w:autoSpaceDE w:val="0"/>
        <w:autoSpaceDN w:val="0"/>
        <w:adjustRightInd w:val="0"/>
        <w:rPr>
          <w:color w:val="000000"/>
        </w:rPr>
      </w:pPr>
    </w:p>
    <w:p w:rsidR="00D66F5C" w:rsidRDefault="00D66F5C" w:rsidP="00E3579F">
      <w:pPr>
        <w:autoSpaceDE w:val="0"/>
        <w:autoSpaceDN w:val="0"/>
        <w:adjustRightInd w:val="0"/>
        <w:rPr>
          <w:b/>
          <w:color w:val="000000"/>
        </w:rPr>
      </w:pPr>
      <w:r>
        <w:rPr>
          <w:b/>
          <w:color w:val="000000"/>
        </w:rPr>
        <w:t>Representative</w:t>
      </w:r>
      <w:r w:rsidRPr="00D66F5C">
        <w:rPr>
          <w:b/>
          <w:color w:val="000000"/>
        </w:rPr>
        <w:t xml:space="preserve"> Malone ask</w:t>
      </w:r>
      <w:r w:rsidR="00D15416">
        <w:rPr>
          <w:b/>
          <w:color w:val="000000"/>
        </w:rPr>
        <w:t>ed</w:t>
      </w:r>
      <w:r w:rsidRPr="00D66F5C">
        <w:rPr>
          <w:b/>
          <w:color w:val="000000"/>
        </w:rPr>
        <w:t xml:space="preserve"> </w:t>
      </w:r>
      <w:r w:rsidR="00D15416">
        <w:rPr>
          <w:b/>
          <w:color w:val="000000"/>
        </w:rPr>
        <w:t>that</w:t>
      </w:r>
      <w:r w:rsidRPr="00D66F5C">
        <w:rPr>
          <w:b/>
          <w:color w:val="000000"/>
        </w:rPr>
        <w:t xml:space="preserve"> information previously discussed be sent to M</w:t>
      </w:r>
      <w:r w:rsidR="00D15416">
        <w:rPr>
          <w:b/>
          <w:color w:val="000000"/>
        </w:rPr>
        <w:t>s</w:t>
      </w:r>
      <w:r w:rsidRPr="00D66F5C">
        <w:rPr>
          <w:b/>
          <w:color w:val="000000"/>
        </w:rPr>
        <w:t>. Vickers</w:t>
      </w:r>
      <w:r w:rsidR="00D10D5E">
        <w:rPr>
          <w:b/>
          <w:color w:val="000000"/>
        </w:rPr>
        <w:t>-Smith</w:t>
      </w:r>
      <w:r w:rsidR="00D15416">
        <w:rPr>
          <w:b/>
          <w:color w:val="000000"/>
        </w:rPr>
        <w:t>,</w:t>
      </w:r>
      <w:r w:rsidRPr="00D66F5C">
        <w:rPr>
          <w:b/>
          <w:color w:val="000000"/>
        </w:rPr>
        <w:t xml:space="preserve"> BLR Staff.</w:t>
      </w:r>
    </w:p>
    <w:p w:rsidR="00D66F5C" w:rsidRDefault="00D66F5C" w:rsidP="00E3579F">
      <w:pPr>
        <w:autoSpaceDE w:val="0"/>
        <w:autoSpaceDN w:val="0"/>
        <w:adjustRightInd w:val="0"/>
        <w:rPr>
          <w:b/>
          <w:color w:val="000000"/>
        </w:rPr>
      </w:pPr>
    </w:p>
    <w:p w:rsidR="00C547C8" w:rsidRDefault="00D66F5C" w:rsidP="00E3579F">
      <w:pPr>
        <w:autoSpaceDE w:val="0"/>
        <w:autoSpaceDN w:val="0"/>
        <w:adjustRightInd w:val="0"/>
        <w:rPr>
          <w:color w:val="000000"/>
        </w:rPr>
      </w:pPr>
      <w:r w:rsidRPr="00C547C8">
        <w:rPr>
          <w:color w:val="000000"/>
        </w:rPr>
        <w:t>Senator Irvin</w:t>
      </w:r>
      <w:r w:rsidR="00C547C8" w:rsidRPr="00C547C8">
        <w:rPr>
          <w:color w:val="000000"/>
        </w:rPr>
        <w:t xml:space="preserve"> </w:t>
      </w:r>
      <w:r w:rsidR="00D15416">
        <w:rPr>
          <w:color w:val="000000"/>
        </w:rPr>
        <w:t>note</w:t>
      </w:r>
      <w:r w:rsidRPr="00C547C8">
        <w:rPr>
          <w:color w:val="000000"/>
        </w:rPr>
        <w:t xml:space="preserve">d that </w:t>
      </w:r>
      <w:r w:rsidR="00C547C8">
        <w:rPr>
          <w:color w:val="000000"/>
        </w:rPr>
        <w:t>the agenda</w:t>
      </w:r>
      <w:r w:rsidR="00D15416">
        <w:rPr>
          <w:color w:val="000000"/>
        </w:rPr>
        <w:t xml:space="preserve"> item for this m</w:t>
      </w:r>
      <w:r w:rsidR="00C547C8">
        <w:rPr>
          <w:color w:val="000000"/>
        </w:rPr>
        <w:t>eeting is a</w:t>
      </w:r>
      <w:r w:rsidR="00D15416">
        <w:rPr>
          <w:color w:val="000000"/>
        </w:rPr>
        <w:t>n</w:t>
      </w:r>
      <w:r w:rsidR="00C547C8">
        <w:rPr>
          <w:color w:val="000000"/>
        </w:rPr>
        <w:t xml:space="preserve"> </w:t>
      </w:r>
      <w:r w:rsidR="00D15416">
        <w:rPr>
          <w:color w:val="000000"/>
        </w:rPr>
        <w:t>Interim Study Proposal</w:t>
      </w:r>
      <w:r w:rsidR="00FF2F89">
        <w:rPr>
          <w:color w:val="000000"/>
        </w:rPr>
        <w:t xml:space="preserve"> (ISP)</w:t>
      </w:r>
      <w:r w:rsidR="00D15416">
        <w:rPr>
          <w:color w:val="000000"/>
        </w:rPr>
        <w:t xml:space="preserve"> to examine</w:t>
      </w:r>
      <w:r w:rsidR="00C547C8">
        <w:rPr>
          <w:color w:val="000000"/>
        </w:rPr>
        <w:t xml:space="preserve"> what we could do and what other states are doing</w:t>
      </w:r>
      <w:r w:rsidR="00D15416">
        <w:rPr>
          <w:color w:val="000000"/>
        </w:rPr>
        <w:t xml:space="preserve"> to assist grandparents</w:t>
      </w:r>
      <w:r w:rsidR="00C547C8">
        <w:rPr>
          <w:color w:val="000000"/>
        </w:rPr>
        <w:t xml:space="preserve">.  We are not currently </w:t>
      </w:r>
      <w:r w:rsidR="00D15416">
        <w:rPr>
          <w:color w:val="000000"/>
        </w:rPr>
        <w:t>reviewing the TANF Program</w:t>
      </w:r>
      <w:r w:rsidR="00C547C8">
        <w:rPr>
          <w:color w:val="000000"/>
        </w:rPr>
        <w:t xml:space="preserve">.  This is a </w:t>
      </w:r>
      <w:r w:rsidR="006D7887">
        <w:rPr>
          <w:color w:val="000000"/>
        </w:rPr>
        <w:t>study based</w:t>
      </w:r>
      <w:r w:rsidR="00C547C8">
        <w:rPr>
          <w:color w:val="000000"/>
        </w:rPr>
        <w:t xml:space="preserve"> on Representative Roebuck’s</w:t>
      </w:r>
      <w:r w:rsidR="00D15416">
        <w:rPr>
          <w:color w:val="000000"/>
        </w:rPr>
        <w:t xml:space="preserve"> proposal</w:t>
      </w:r>
      <w:r w:rsidR="00C547C8">
        <w:rPr>
          <w:color w:val="000000"/>
        </w:rPr>
        <w:t xml:space="preserve"> to see if </w:t>
      </w:r>
      <w:r w:rsidR="00210B91">
        <w:rPr>
          <w:color w:val="000000"/>
        </w:rPr>
        <w:t>we can</w:t>
      </w:r>
      <w:r w:rsidR="00C547C8">
        <w:rPr>
          <w:color w:val="000000"/>
        </w:rPr>
        <w:t xml:space="preserve"> supplement grandparents that are </w:t>
      </w:r>
      <w:r w:rsidR="00057AAB">
        <w:rPr>
          <w:color w:val="000000"/>
        </w:rPr>
        <w:t>raising their grandchildren</w:t>
      </w:r>
      <w:r w:rsidR="00210B91">
        <w:rPr>
          <w:color w:val="000000"/>
        </w:rPr>
        <w:t>.</w:t>
      </w:r>
    </w:p>
    <w:p w:rsidR="00C547C8" w:rsidRDefault="00C547C8" w:rsidP="00E3579F">
      <w:pPr>
        <w:autoSpaceDE w:val="0"/>
        <w:autoSpaceDN w:val="0"/>
        <w:adjustRightInd w:val="0"/>
        <w:rPr>
          <w:color w:val="000000"/>
        </w:rPr>
      </w:pPr>
    </w:p>
    <w:p w:rsidR="00C547C8" w:rsidRDefault="00C547C8" w:rsidP="00E3579F">
      <w:pPr>
        <w:autoSpaceDE w:val="0"/>
        <w:autoSpaceDN w:val="0"/>
        <w:adjustRightInd w:val="0"/>
        <w:rPr>
          <w:color w:val="000000"/>
        </w:rPr>
      </w:pPr>
      <w:r>
        <w:rPr>
          <w:color w:val="000000"/>
        </w:rPr>
        <w:t>Dr. Wichinski s</w:t>
      </w:r>
      <w:r w:rsidR="00D15416">
        <w:rPr>
          <w:color w:val="000000"/>
        </w:rPr>
        <w:t>uggested that</w:t>
      </w:r>
      <w:r>
        <w:rPr>
          <w:color w:val="000000"/>
        </w:rPr>
        <w:t xml:space="preserve"> we should focus</w:t>
      </w:r>
      <w:r w:rsidR="00CC7BC6">
        <w:rPr>
          <w:color w:val="000000"/>
        </w:rPr>
        <w:t xml:space="preserve"> on navigator services.  Navigator services are legal services, directions to services available that many </w:t>
      </w:r>
      <w:r w:rsidR="00057AAB">
        <w:rPr>
          <w:color w:val="000000"/>
        </w:rPr>
        <w:t>grandparents are not aware of,</w:t>
      </w:r>
      <w:r w:rsidR="00CC7BC6">
        <w:rPr>
          <w:color w:val="000000"/>
        </w:rPr>
        <w:t xml:space="preserve"> </w:t>
      </w:r>
      <w:r w:rsidR="006D7887">
        <w:rPr>
          <w:color w:val="000000"/>
        </w:rPr>
        <w:t xml:space="preserve">and other </w:t>
      </w:r>
      <w:r w:rsidR="00CC7BC6">
        <w:rPr>
          <w:color w:val="000000"/>
        </w:rPr>
        <w:t xml:space="preserve">services that are not </w:t>
      </w:r>
      <w:r w:rsidR="006D7887">
        <w:rPr>
          <w:color w:val="000000"/>
        </w:rPr>
        <w:t xml:space="preserve">currently </w:t>
      </w:r>
      <w:r w:rsidR="00CC7BC6">
        <w:rPr>
          <w:color w:val="000000"/>
        </w:rPr>
        <w:t>being utilized.</w:t>
      </w:r>
      <w:r w:rsidR="00D10D5E">
        <w:rPr>
          <w:color w:val="000000"/>
        </w:rPr>
        <w:t xml:space="preserve">  </w:t>
      </w:r>
    </w:p>
    <w:p w:rsidR="00C547C8" w:rsidRDefault="00C547C8" w:rsidP="00E3579F">
      <w:pPr>
        <w:autoSpaceDE w:val="0"/>
        <w:autoSpaceDN w:val="0"/>
        <w:adjustRightInd w:val="0"/>
        <w:rPr>
          <w:color w:val="000000"/>
        </w:rPr>
      </w:pPr>
    </w:p>
    <w:p w:rsidR="00AE0FDA" w:rsidRDefault="003C2E6A" w:rsidP="00A14710">
      <w:pPr>
        <w:rPr>
          <w:color w:val="000000"/>
        </w:rPr>
      </w:pPr>
      <w:r>
        <w:rPr>
          <w:color w:val="000000"/>
        </w:rPr>
        <w:t xml:space="preserve">Ms. </w:t>
      </w:r>
      <w:r w:rsidR="00D10D5E">
        <w:rPr>
          <w:color w:val="000000"/>
        </w:rPr>
        <w:t>Janelle Evyan, Legislative Attorney, w</w:t>
      </w:r>
      <w:r w:rsidR="006D7887">
        <w:rPr>
          <w:color w:val="000000"/>
        </w:rPr>
        <w:t>as</w:t>
      </w:r>
      <w:r w:rsidR="00D10D5E">
        <w:rPr>
          <w:color w:val="000000"/>
        </w:rPr>
        <w:t xml:space="preserve"> recognized.</w:t>
      </w:r>
      <w:r w:rsidR="00A02868">
        <w:rPr>
          <w:color w:val="000000"/>
        </w:rPr>
        <w:t xml:space="preserve">  Ms. Evyan </w:t>
      </w:r>
      <w:r w:rsidR="006D7887">
        <w:rPr>
          <w:color w:val="000000"/>
        </w:rPr>
        <w:t>provided the committee with an overview of the origins of the ISP being discussed, she noted</w:t>
      </w:r>
      <w:r w:rsidR="00A02868">
        <w:rPr>
          <w:color w:val="000000"/>
        </w:rPr>
        <w:t xml:space="preserve"> </w:t>
      </w:r>
      <w:r w:rsidR="007B605D">
        <w:rPr>
          <w:color w:val="000000"/>
        </w:rPr>
        <w:t>that in the 2009</w:t>
      </w:r>
      <w:r w:rsidR="006D7887">
        <w:rPr>
          <w:color w:val="000000"/>
        </w:rPr>
        <w:t xml:space="preserve"> Legislative </w:t>
      </w:r>
      <w:r w:rsidR="007B605D">
        <w:rPr>
          <w:color w:val="000000"/>
        </w:rPr>
        <w:t xml:space="preserve">Session, Representative Mike Burris wanted to do a more focused study of the grandparent issue.  As he was term limited, Representative Roebuck </w:t>
      </w:r>
      <w:r>
        <w:rPr>
          <w:color w:val="000000"/>
        </w:rPr>
        <w:t xml:space="preserve">sponsored the </w:t>
      </w:r>
      <w:r w:rsidR="007B605D">
        <w:rPr>
          <w:color w:val="000000"/>
        </w:rPr>
        <w:t>ISP</w:t>
      </w:r>
      <w:r w:rsidR="006D7887">
        <w:rPr>
          <w:color w:val="000000"/>
        </w:rPr>
        <w:t>. The study</w:t>
      </w:r>
      <w:r w:rsidR="007B605D">
        <w:rPr>
          <w:color w:val="000000"/>
        </w:rPr>
        <w:t xml:space="preserve"> involved a series of meetings over several month</w:t>
      </w:r>
      <w:r w:rsidR="006D7887">
        <w:rPr>
          <w:color w:val="000000"/>
        </w:rPr>
        <w:t>s</w:t>
      </w:r>
      <w:r w:rsidR="007B605D">
        <w:rPr>
          <w:color w:val="000000"/>
        </w:rPr>
        <w:t xml:space="preserve"> </w:t>
      </w:r>
      <w:r w:rsidR="0022332A">
        <w:rPr>
          <w:color w:val="000000"/>
        </w:rPr>
        <w:t xml:space="preserve">with </w:t>
      </w:r>
      <w:r w:rsidR="007B605D">
        <w:rPr>
          <w:color w:val="000000"/>
        </w:rPr>
        <w:t xml:space="preserve">national expert testimony, state agency testimony and grandparent testimony.  It resulted in a </w:t>
      </w:r>
      <w:r w:rsidR="0022332A">
        <w:rPr>
          <w:color w:val="000000"/>
        </w:rPr>
        <w:t xml:space="preserve">final </w:t>
      </w:r>
      <w:r w:rsidR="007B605D">
        <w:rPr>
          <w:color w:val="000000"/>
        </w:rPr>
        <w:t>report that is available on line</w:t>
      </w:r>
      <w:r w:rsidR="00A14710">
        <w:rPr>
          <w:color w:val="000000"/>
        </w:rPr>
        <w:t xml:space="preserve">.  </w:t>
      </w:r>
      <w:r w:rsidR="00A14710" w:rsidRPr="00A14710">
        <w:rPr>
          <w:color w:val="000000"/>
        </w:rPr>
        <w:t>The “Grandparent ISP Report”</w:t>
      </w:r>
      <w:r>
        <w:rPr>
          <w:color w:val="000000"/>
        </w:rPr>
        <w:t xml:space="preserve"> can be found a</w:t>
      </w:r>
      <w:r w:rsidR="00A14710" w:rsidRPr="00A14710">
        <w:rPr>
          <w:color w:val="000000"/>
        </w:rPr>
        <w:t xml:space="preserve">t </w:t>
      </w:r>
      <w:hyperlink r:id="rId8" w:history="1">
        <w:r w:rsidR="00AE0FDA" w:rsidRPr="00FA0E6F">
          <w:rPr>
            <w:rStyle w:val="Hyperlink"/>
          </w:rPr>
          <w:t>www.arkleg.state.ar.us</w:t>
        </w:r>
      </w:hyperlink>
      <w:r w:rsidR="00AE0FDA">
        <w:rPr>
          <w:color w:val="000000"/>
        </w:rPr>
        <w:t xml:space="preserve"> </w:t>
      </w:r>
      <w:r w:rsidR="00A14710" w:rsidRPr="00A14710">
        <w:rPr>
          <w:color w:val="000000"/>
        </w:rPr>
        <w:t xml:space="preserve">under “Interim Study Proposal 2009-186” </w:t>
      </w:r>
      <w:r w:rsidR="00A14710" w:rsidRPr="00A14710">
        <w:rPr>
          <w:color w:val="000000"/>
        </w:rPr>
        <w:lastRenderedPageBreak/>
        <w:t>dated</w:t>
      </w:r>
      <w:r w:rsidR="00AA0DA2">
        <w:rPr>
          <w:color w:val="000000"/>
        </w:rPr>
        <w:t xml:space="preserve"> June 20, 2011</w:t>
      </w:r>
      <w:r>
        <w:rPr>
          <w:color w:val="000000"/>
        </w:rPr>
        <w:t>.</w:t>
      </w:r>
      <w:r w:rsidR="00A63944">
        <w:rPr>
          <w:color w:val="000000"/>
        </w:rPr>
        <w:t xml:space="preserve">  </w:t>
      </w:r>
      <w:r w:rsidR="00AE0FDA">
        <w:rPr>
          <w:color w:val="000000"/>
        </w:rPr>
        <w:t xml:space="preserve">This item was filed </w:t>
      </w:r>
      <w:r w:rsidR="00AA0DA2">
        <w:rPr>
          <w:color w:val="000000"/>
        </w:rPr>
        <w:t>as finalized</w:t>
      </w:r>
      <w:r w:rsidR="00AE0FDA">
        <w:rPr>
          <w:color w:val="000000"/>
        </w:rPr>
        <w:t xml:space="preserve"> on December 20, 2010.  Today</w:t>
      </w:r>
      <w:r w:rsidR="0022332A">
        <w:rPr>
          <w:color w:val="000000"/>
        </w:rPr>
        <w:t xml:space="preserve">’s </w:t>
      </w:r>
      <w:r w:rsidR="00AA0DA2">
        <w:rPr>
          <w:color w:val="000000"/>
        </w:rPr>
        <w:t>meeting is</w:t>
      </w:r>
      <w:r w:rsidR="00AE0FDA">
        <w:rPr>
          <w:color w:val="000000"/>
        </w:rPr>
        <w:t xml:space="preserve"> a follow up </w:t>
      </w:r>
      <w:r w:rsidR="009F296C">
        <w:rPr>
          <w:color w:val="000000"/>
        </w:rPr>
        <w:t xml:space="preserve">on the </w:t>
      </w:r>
      <w:r w:rsidR="0022332A">
        <w:rPr>
          <w:color w:val="000000"/>
        </w:rPr>
        <w:t>final report</w:t>
      </w:r>
      <w:r w:rsidR="00FF2F89">
        <w:rPr>
          <w:color w:val="000000"/>
        </w:rPr>
        <w:t xml:space="preserve"> and some of the recommendations</w:t>
      </w:r>
      <w:r w:rsidR="009F296C">
        <w:rPr>
          <w:color w:val="000000"/>
        </w:rPr>
        <w:t>.</w:t>
      </w:r>
    </w:p>
    <w:p w:rsidR="003C2E6A" w:rsidRDefault="003C2E6A" w:rsidP="00A14710">
      <w:pPr>
        <w:rPr>
          <w:color w:val="000000"/>
        </w:rPr>
      </w:pPr>
    </w:p>
    <w:p w:rsidR="00267B69" w:rsidRDefault="009E04F0" w:rsidP="00267B69">
      <w:pPr>
        <w:autoSpaceDE w:val="0"/>
        <w:autoSpaceDN w:val="0"/>
        <w:adjustRightInd w:val="0"/>
        <w:rPr>
          <w:color w:val="000000"/>
        </w:rPr>
      </w:pPr>
      <w:r w:rsidRPr="00667460">
        <w:rPr>
          <w:b/>
          <w:color w:val="000000"/>
        </w:rPr>
        <w:t>Connie Hickman-Tanner</w:t>
      </w:r>
      <w:r w:rsidRPr="00667460">
        <w:rPr>
          <w:color w:val="000000"/>
        </w:rPr>
        <w:t>, Juvenile Division Court Director, Administrative Office of the Court</w:t>
      </w:r>
      <w:r w:rsidR="00AA0DA2">
        <w:rPr>
          <w:color w:val="000000"/>
        </w:rPr>
        <w:t xml:space="preserve"> (AOC)</w:t>
      </w:r>
      <w:r w:rsidR="002B34C5">
        <w:rPr>
          <w:color w:val="000000"/>
        </w:rPr>
        <w:t xml:space="preserve"> was recognized.  Ms. Tanner said the kids in this study are kids that will not come into foster care.  The purpose of this study was to look at those kids who are fortunate to have relatives to </w:t>
      </w:r>
      <w:r w:rsidR="001D2EAC">
        <w:rPr>
          <w:color w:val="000000"/>
        </w:rPr>
        <w:t>care for them</w:t>
      </w:r>
      <w:r w:rsidR="002B34C5">
        <w:rPr>
          <w:color w:val="000000"/>
        </w:rPr>
        <w:t>.  There are 75,000 relatives in Arkansas taking care of grandchildren.</w:t>
      </w:r>
      <w:r w:rsidR="001D2EAC">
        <w:rPr>
          <w:color w:val="000000"/>
        </w:rPr>
        <w:t xml:space="preserve">  As far as Child Support</w:t>
      </w:r>
      <w:r w:rsidR="00C86C07">
        <w:rPr>
          <w:color w:val="000000"/>
        </w:rPr>
        <w:t xml:space="preserve"> or Social Security Benefits,</w:t>
      </w:r>
      <w:r w:rsidR="001D2EAC">
        <w:rPr>
          <w:color w:val="000000"/>
        </w:rPr>
        <w:t xml:space="preserve"> the law is written</w:t>
      </w:r>
      <w:r w:rsidR="00FF2F89">
        <w:rPr>
          <w:color w:val="000000"/>
        </w:rPr>
        <w:t xml:space="preserve"> to </w:t>
      </w:r>
      <w:r w:rsidR="00AA0DA2">
        <w:rPr>
          <w:color w:val="000000"/>
        </w:rPr>
        <w:t>specify that</w:t>
      </w:r>
      <w:r w:rsidR="00FF2F89">
        <w:rPr>
          <w:color w:val="000000"/>
        </w:rPr>
        <w:t xml:space="preserve"> </w:t>
      </w:r>
      <w:r w:rsidR="00AA0DA2">
        <w:rPr>
          <w:color w:val="000000"/>
        </w:rPr>
        <w:t>that money</w:t>
      </w:r>
      <w:r w:rsidR="00C86C07">
        <w:rPr>
          <w:color w:val="000000"/>
        </w:rPr>
        <w:t xml:space="preserve"> is</w:t>
      </w:r>
      <w:r w:rsidR="001D2EAC">
        <w:rPr>
          <w:color w:val="000000"/>
        </w:rPr>
        <w:t xml:space="preserve"> for the child and should follow the child</w:t>
      </w:r>
      <w:r w:rsidR="00FF2F89">
        <w:rPr>
          <w:color w:val="000000"/>
        </w:rPr>
        <w:t>.</w:t>
      </w:r>
      <w:r w:rsidR="00722281">
        <w:rPr>
          <w:color w:val="000000"/>
        </w:rPr>
        <w:t xml:space="preserve"> </w:t>
      </w:r>
      <w:r w:rsidR="00FF2F89">
        <w:rPr>
          <w:color w:val="000000"/>
        </w:rPr>
        <w:t>A</w:t>
      </w:r>
      <w:r w:rsidR="001D2EAC">
        <w:rPr>
          <w:color w:val="000000"/>
        </w:rPr>
        <w:t xml:space="preserve"> motion must be filed with the court </w:t>
      </w:r>
      <w:r w:rsidR="00C86C07">
        <w:rPr>
          <w:color w:val="000000"/>
        </w:rPr>
        <w:t>to have t</w:t>
      </w:r>
      <w:r w:rsidR="00FF2F89">
        <w:rPr>
          <w:color w:val="000000"/>
        </w:rPr>
        <w:t xml:space="preserve">hose </w:t>
      </w:r>
      <w:r w:rsidR="00AA0DA2">
        <w:rPr>
          <w:color w:val="000000"/>
        </w:rPr>
        <w:t>funds redirected</w:t>
      </w:r>
      <w:r w:rsidR="00C86C07">
        <w:rPr>
          <w:color w:val="000000"/>
        </w:rPr>
        <w:t>.  Many relatives are fearful of going to court</w:t>
      </w:r>
      <w:r w:rsidR="001D2EAC">
        <w:rPr>
          <w:color w:val="000000"/>
        </w:rPr>
        <w:t xml:space="preserve"> </w:t>
      </w:r>
      <w:r w:rsidR="00C86C07">
        <w:rPr>
          <w:color w:val="000000"/>
        </w:rPr>
        <w:t xml:space="preserve">for fear the kids will be taken away from them.  </w:t>
      </w:r>
      <w:r w:rsidR="00267B69">
        <w:rPr>
          <w:color w:val="000000"/>
        </w:rPr>
        <w:t xml:space="preserve">In </w:t>
      </w:r>
      <w:r w:rsidR="003C2E6A">
        <w:rPr>
          <w:color w:val="000000"/>
        </w:rPr>
        <w:t xml:space="preserve">developing the relatives </w:t>
      </w:r>
      <w:r w:rsidR="00267B69">
        <w:rPr>
          <w:color w:val="000000"/>
        </w:rPr>
        <w:t>guide, our participation was p</w:t>
      </w:r>
      <w:r w:rsidR="00091096">
        <w:rPr>
          <w:color w:val="000000"/>
        </w:rPr>
        <w:t>eripheral</w:t>
      </w:r>
      <w:r w:rsidR="00267B69">
        <w:rPr>
          <w:color w:val="000000"/>
        </w:rPr>
        <w:t>.  Ms. Jennifer Ferguson</w:t>
      </w:r>
      <w:r w:rsidR="00FF2F89">
        <w:rPr>
          <w:color w:val="000000"/>
        </w:rPr>
        <w:t xml:space="preserve"> with</w:t>
      </w:r>
      <w:r w:rsidR="00267B69">
        <w:rPr>
          <w:color w:val="000000"/>
        </w:rPr>
        <w:t xml:space="preserve"> Arkansas </w:t>
      </w:r>
      <w:r w:rsidR="00AA0DA2">
        <w:rPr>
          <w:color w:val="000000"/>
        </w:rPr>
        <w:t>Advocates</w:t>
      </w:r>
      <w:r w:rsidR="00267B69">
        <w:rPr>
          <w:color w:val="000000"/>
        </w:rPr>
        <w:t xml:space="preserve"> and her </w:t>
      </w:r>
      <w:r w:rsidR="00AC453C">
        <w:rPr>
          <w:color w:val="000000"/>
        </w:rPr>
        <w:t>agency</w:t>
      </w:r>
      <w:r w:rsidR="00267B69">
        <w:rPr>
          <w:color w:val="000000"/>
        </w:rPr>
        <w:t xml:space="preserve"> </w:t>
      </w:r>
      <w:r w:rsidR="00AA0DA2">
        <w:rPr>
          <w:color w:val="000000"/>
        </w:rPr>
        <w:t>are</w:t>
      </w:r>
      <w:r w:rsidR="00267B69">
        <w:rPr>
          <w:color w:val="000000"/>
        </w:rPr>
        <w:t xml:space="preserve"> responsible for </w:t>
      </w:r>
      <w:r w:rsidR="00AC453C">
        <w:rPr>
          <w:color w:val="000000"/>
        </w:rPr>
        <w:t>composing</w:t>
      </w:r>
      <w:r w:rsidR="00267B69">
        <w:rPr>
          <w:color w:val="000000"/>
        </w:rPr>
        <w:t xml:space="preserve"> the guide</w:t>
      </w:r>
      <w:r w:rsidR="00FF2F89">
        <w:rPr>
          <w:color w:val="000000"/>
        </w:rPr>
        <w:t xml:space="preserve"> and pulling it</w:t>
      </w:r>
      <w:r w:rsidR="00267B69">
        <w:rPr>
          <w:color w:val="000000"/>
        </w:rPr>
        <w:t xml:space="preserve"> together.</w:t>
      </w:r>
    </w:p>
    <w:p w:rsidR="00267B69" w:rsidRDefault="00C86C07" w:rsidP="00E3579F">
      <w:pPr>
        <w:autoSpaceDE w:val="0"/>
        <w:autoSpaceDN w:val="0"/>
        <w:adjustRightInd w:val="0"/>
        <w:rPr>
          <w:color w:val="000000"/>
        </w:rPr>
      </w:pPr>
      <w:r>
        <w:rPr>
          <w:color w:val="000000"/>
        </w:rPr>
        <w:t xml:space="preserve">The </w:t>
      </w:r>
      <w:r w:rsidR="00AA0DA2">
        <w:rPr>
          <w:color w:val="000000"/>
        </w:rPr>
        <w:t xml:space="preserve">AOC, </w:t>
      </w:r>
      <w:r w:rsidR="00091096">
        <w:rPr>
          <w:color w:val="000000"/>
        </w:rPr>
        <w:t>J</w:t>
      </w:r>
      <w:r>
        <w:rPr>
          <w:color w:val="000000"/>
        </w:rPr>
        <w:t xml:space="preserve">uvenile Division of the Court </w:t>
      </w:r>
      <w:r w:rsidR="00FF2F89">
        <w:rPr>
          <w:color w:val="000000"/>
        </w:rPr>
        <w:t>wa</w:t>
      </w:r>
      <w:r w:rsidR="00210B91">
        <w:rPr>
          <w:color w:val="000000"/>
        </w:rPr>
        <w:t>s</w:t>
      </w:r>
      <w:r>
        <w:rPr>
          <w:color w:val="000000"/>
        </w:rPr>
        <w:t xml:space="preserve"> involved in three areas:</w:t>
      </w:r>
    </w:p>
    <w:p w:rsidR="00267B69" w:rsidRPr="00267B69" w:rsidRDefault="00267B69" w:rsidP="00267B69">
      <w:pPr>
        <w:pStyle w:val="ListParagraph"/>
        <w:numPr>
          <w:ilvl w:val="0"/>
          <w:numId w:val="14"/>
        </w:numPr>
        <w:autoSpaceDE w:val="0"/>
        <w:autoSpaceDN w:val="0"/>
        <w:adjustRightInd w:val="0"/>
        <w:rPr>
          <w:color w:val="000000"/>
        </w:rPr>
      </w:pPr>
      <w:r>
        <w:rPr>
          <w:color w:val="000000"/>
        </w:rPr>
        <w:t xml:space="preserve">Provided </w:t>
      </w:r>
      <w:r w:rsidR="003C2E6A">
        <w:rPr>
          <w:color w:val="000000"/>
        </w:rPr>
        <w:t xml:space="preserve">legal </w:t>
      </w:r>
      <w:r>
        <w:rPr>
          <w:color w:val="000000"/>
        </w:rPr>
        <w:t>information and editing</w:t>
      </w:r>
      <w:r w:rsidRPr="00267B69">
        <w:rPr>
          <w:color w:val="000000"/>
        </w:rPr>
        <w:t xml:space="preserve"> </w:t>
      </w:r>
      <w:r w:rsidR="00AA0DA2">
        <w:rPr>
          <w:color w:val="000000"/>
        </w:rPr>
        <w:t>related to the guide.</w:t>
      </w:r>
      <w:r w:rsidRPr="00267B69">
        <w:rPr>
          <w:color w:val="000000"/>
        </w:rPr>
        <w:t xml:space="preserve"> </w:t>
      </w:r>
    </w:p>
    <w:p w:rsidR="00C86C07" w:rsidRDefault="00267B69" w:rsidP="00267B69">
      <w:pPr>
        <w:pStyle w:val="ListParagraph"/>
        <w:numPr>
          <w:ilvl w:val="0"/>
          <w:numId w:val="14"/>
        </w:numPr>
        <w:autoSpaceDE w:val="0"/>
        <w:autoSpaceDN w:val="0"/>
        <w:adjustRightInd w:val="0"/>
        <w:rPr>
          <w:color w:val="000000"/>
        </w:rPr>
      </w:pPr>
      <w:r>
        <w:rPr>
          <w:color w:val="000000"/>
        </w:rPr>
        <w:t>Commitment to training, by providing training to attorneys ad li</w:t>
      </w:r>
      <w:r w:rsidR="00506EE3">
        <w:rPr>
          <w:color w:val="000000"/>
        </w:rPr>
        <w:t>t</w:t>
      </w:r>
      <w:r>
        <w:rPr>
          <w:color w:val="000000"/>
        </w:rPr>
        <w:t>em</w:t>
      </w:r>
      <w:r w:rsidR="00506EE3">
        <w:rPr>
          <w:color w:val="000000"/>
        </w:rPr>
        <w:t>s</w:t>
      </w:r>
      <w:r>
        <w:rPr>
          <w:color w:val="000000"/>
        </w:rPr>
        <w:t xml:space="preserve"> </w:t>
      </w:r>
      <w:r w:rsidR="00AC453C">
        <w:rPr>
          <w:color w:val="000000"/>
        </w:rPr>
        <w:t>and judges</w:t>
      </w:r>
      <w:r w:rsidR="00AA0DA2">
        <w:rPr>
          <w:color w:val="000000"/>
        </w:rPr>
        <w:t>.</w:t>
      </w:r>
    </w:p>
    <w:p w:rsidR="00267B69" w:rsidRPr="00AA0DA2" w:rsidRDefault="00267B69" w:rsidP="00091096">
      <w:pPr>
        <w:pStyle w:val="ListParagraph"/>
        <w:numPr>
          <w:ilvl w:val="0"/>
          <w:numId w:val="14"/>
        </w:numPr>
        <w:autoSpaceDE w:val="0"/>
        <w:autoSpaceDN w:val="0"/>
        <w:adjustRightInd w:val="0"/>
        <w:jc w:val="both"/>
        <w:rPr>
          <w:color w:val="000000"/>
        </w:rPr>
      </w:pPr>
      <w:r w:rsidRPr="00AA0DA2">
        <w:rPr>
          <w:color w:val="000000"/>
        </w:rPr>
        <w:t>Serv</w:t>
      </w:r>
      <w:r w:rsidR="003C2E6A" w:rsidRPr="00AA0DA2">
        <w:rPr>
          <w:color w:val="000000"/>
        </w:rPr>
        <w:t>ing</w:t>
      </w:r>
      <w:r w:rsidRPr="00AA0DA2">
        <w:rPr>
          <w:color w:val="000000"/>
        </w:rPr>
        <w:t xml:space="preserve"> on an advisory group to help develop a guardianship pro</w:t>
      </w:r>
      <w:r w:rsidR="00DF08AD" w:rsidRPr="00AA0DA2">
        <w:rPr>
          <w:color w:val="000000"/>
        </w:rPr>
        <w:t xml:space="preserve">-se </w:t>
      </w:r>
      <w:r w:rsidRPr="00AA0DA2">
        <w:rPr>
          <w:color w:val="000000"/>
        </w:rPr>
        <w:t>form</w:t>
      </w:r>
      <w:r w:rsidR="005A1D2D" w:rsidRPr="00AA0DA2">
        <w:rPr>
          <w:color w:val="000000"/>
        </w:rPr>
        <w:t>.</w:t>
      </w:r>
    </w:p>
    <w:p w:rsidR="00091096" w:rsidRDefault="00091096" w:rsidP="00091096">
      <w:pPr>
        <w:autoSpaceDE w:val="0"/>
        <w:autoSpaceDN w:val="0"/>
        <w:adjustRightInd w:val="0"/>
        <w:rPr>
          <w:color w:val="000000"/>
        </w:rPr>
      </w:pPr>
    </w:p>
    <w:p w:rsidR="00091096" w:rsidRDefault="002F619F" w:rsidP="00091096">
      <w:pPr>
        <w:autoSpaceDE w:val="0"/>
        <w:autoSpaceDN w:val="0"/>
        <w:adjustRightInd w:val="0"/>
        <w:rPr>
          <w:color w:val="000000"/>
        </w:rPr>
      </w:pPr>
      <w:r>
        <w:rPr>
          <w:color w:val="000000"/>
        </w:rPr>
        <w:t>M</w:t>
      </w:r>
      <w:r w:rsidR="00506EE3">
        <w:rPr>
          <w:color w:val="000000"/>
        </w:rPr>
        <w:t>s</w:t>
      </w:r>
      <w:r>
        <w:rPr>
          <w:color w:val="000000"/>
        </w:rPr>
        <w:t>. Hickman-Tanner said we need to look at evidence based programs from other states that have performance outcomes.  We want to prevent kids from coming into care, keep families whole, if possible, support family units and provide those preventive services in communities by contracting with community based providers to strengthen families.</w:t>
      </w:r>
    </w:p>
    <w:p w:rsidR="002F619F" w:rsidRDefault="002F619F" w:rsidP="00091096">
      <w:pPr>
        <w:autoSpaceDE w:val="0"/>
        <w:autoSpaceDN w:val="0"/>
        <w:adjustRightInd w:val="0"/>
        <w:rPr>
          <w:color w:val="000000"/>
        </w:rPr>
      </w:pPr>
    </w:p>
    <w:p w:rsidR="002F619F" w:rsidRDefault="002F619F" w:rsidP="00091096">
      <w:pPr>
        <w:autoSpaceDE w:val="0"/>
        <w:autoSpaceDN w:val="0"/>
        <w:adjustRightInd w:val="0"/>
        <w:rPr>
          <w:color w:val="000000"/>
        </w:rPr>
      </w:pPr>
      <w:r>
        <w:rPr>
          <w:color w:val="000000"/>
        </w:rPr>
        <w:t>Ms. Lena Ramsey was recognized and ga</w:t>
      </w:r>
      <w:r w:rsidR="009F296C">
        <w:rPr>
          <w:color w:val="000000"/>
        </w:rPr>
        <w:t>ve testimony about her daughter</w:t>
      </w:r>
      <w:r w:rsidR="00506EE3">
        <w:rPr>
          <w:color w:val="000000"/>
        </w:rPr>
        <w:t xml:space="preserve"> and her granddaughter</w:t>
      </w:r>
      <w:r w:rsidR="009F296C">
        <w:rPr>
          <w:color w:val="000000"/>
        </w:rPr>
        <w:t>.</w:t>
      </w:r>
      <w:r w:rsidR="00506EE3">
        <w:rPr>
          <w:color w:val="000000"/>
        </w:rPr>
        <w:t xml:space="preserve"> Ms. Ramsey described family dynamics which </w:t>
      </w:r>
      <w:r w:rsidR="00B17065">
        <w:rPr>
          <w:color w:val="000000"/>
        </w:rPr>
        <w:t xml:space="preserve">led to a dispute about her rights as a grandparent. </w:t>
      </w:r>
      <w:r w:rsidR="008900DA">
        <w:rPr>
          <w:color w:val="000000"/>
        </w:rPr>
        <w:t xml:space="preserve"> </w:t>
      </w:r>
      <w:r w:rsidR="00A63944">
        <w:rPr>
          <w:color w:val="000000"/>
        </w:rPr>
        <w:t>Ms. Ramsey</w:t>
      </w:r>
      <w:r w:rsidR="00B17065">
        <w:rPr>
          <w:color w:val="000000"/>
        </w:rPr>
        <w:t xml:space="preserve"> noted that she</w:t>
      </w:r>
      <w:r w:rsidR="008900DA">
        <w:rPr>
          <w:color w:val="000000"/>
        </w:rPr>
        <w:t xml:space="preserve"> filed for grandparent rights and </w:t>
      </w:r>
      <w:r w:rsidR="004064D7">
        <w:rPr>
          <w:color w:val="000000"/>
        </w:rPr>
        <w:t xml:space="preserve">won </w:t>
      </w:r>
      <w:r w:rsidR="008900DA">
        <w:rPr>
          <w:color w:val="000000"/>
        </w:rPr>
        <w:t>on February 22, 2011</w:t>
      </w:r>
      <w:r w:rsidR="00A63944">
        <w:rPr>
          <w:color w:val="000000"/>
        </w:rPr>
        <w:t>.</w:t>
      </w:r>
      <w:r w:rsidR="008900DA">
        <w:rPr>
          <w:color w:val="000000"/>
        </w:rPr>
        <w:t xml:space="preserve">  On February 23, 2011, </w:t>
      </w:r>
      <w:r w:rsidR="00B17065">
        <w:rPr>
          <w:color w:val="000000"/>
        </w:rPr>
        <w:t xml:space="preserve">her </w:t>
      </w:r>
      <w:r w:rsidR="008900DA">
        <w:rPr>
          <w:color w:val="000000"/>
        </w:rPr>
        <w:t>daughter</w:t>
      </w:r>
      <w:r w:rsidR="00B17065">
        <w:rPr>
          <w:color w:val="000000"/>
        </w:rPr>
        <w:t>, described as</w:t>
      </w:r>
      <w:r w:rsidR="00B16B3E">
        <w:rPr>
          <w:color w:val="000000"/>
        </w:rPr>
        <w:t xml:space="preserve"> </w:t>
      </w:r>
      <w:r w:rsidR="00AA0DA2">
        <w:rPr>
          <w:color w:val="000000"/>
        </w:rPr>
        <w:t>a troubled</w:t>
      </w:r>
      <w:r w:rsidR="00B17065">
        <w:rPr>
          <w:color w:val="000000"/>
        </w:rPr>
        <w:t xml:space="preserve"> child,</w:t>
      </w:r>
      <w:r w:rsidR="008900DA">
        <w:rPr>
          <w:color w:val="000000"/>
        </w:rPr>
        <w:t xml:space="preserve"> filed </w:t>
      </w:r>
      <w:r w:rsidR="00B17065">
        <w:rPr>
          <w:color w:val="000000"/>
        </w:rPr>
        <w:t xml:space="preserve">documentation for her child (Ms. Ramsey’s granddaughter) </w:t>
      </w:r>
      <w:r w:rsidR="008900DA">
        <w:rPr>
          <w:color w:val="000000"/>
        </w:rPr>
        <w:t xml:space="preserve">to </w:t>
      </w:r>
      <w:r w:rsidR="00B453F0">
        <w:rPr>
          <w:color w:val="000000"/>
        </w:rPr>
        <w:t xml:space="preserve">be </w:t>
      </w:r>
      <w:r w:rsidR="008900DA">
        <w:rPr>
          <w:color w:val="000000"/>
        </w:rPr>
        <w:t xml:space="preserve">adopted </w:t>
      </w:r>
      <w:r w:rsidR="00B453F0">
        <w:rPr>
          <w:color w:val="000000"/>
        </w:rPr>
        <w:t>by a cousin</w:t>
      </w:r>
      <w:r w:rsidR="00A63944">
        <w:rPr>
          <w:color w:val="000000"/>
        </w:rPr>
        <w:t xml:space="preserve"> and</w:t>
      </w:r>
      <w:r w:rsidR="008900DA">
        <w:rPr>
          <w:color w:val="000000"/>
        </w:rPr>
        <w:t xml:space="preserve"> admitted in court that the sole purpose of this was to take </w:t>
      </w:r>
      <w:r w:rsidR="004064D7">
        <w:rPr>
          <w:color w:val="000000"/>
        </w:rPr>
        <w:t>away Ms. Ramsey’s</w:t>
      </w:r>
      <w:r w:rsidR="008900DA">
        <w:rPr>
          <w:color w:val="000000"/>
        </w:rPr>
        <w:t xml:space="preserve"> </w:t>
      </w:r>
      <w:r w:rsidR="00B453F0">
        <w:rPr>
          <w:color w:val="000000"/>
        </w:rPr>
        <w:t>grandparent rights.</w:t>
      </w:r>
      <w:r w:rsidR="008900DA">
        <w:rPr>
          <w:color w:val="000000"/>
        </w:rPr>
        <w:t xml:space="preserve">  The judge saw through </w:t>
      </w:r>
      <w:r w:rsidR="00B17065">
        <w:rPr>
          <w:color w:val="000000"/>
        </w:rPr>
        <w:t>this</w:t>
      </w:r>
      <w:r w:rsidR="008900DA">
        <w:rPr>
          <w:color w:val="000000"/>
        </w:rPr>
        <w:t xml:space="preserve"> and ruled in </w:t>
      </w:r>
      <w:r w:rsidR="00A63944">
        <w:rPr>
          <w:color w:val="000000"/>
        </w:rPr>
        <w:t>Ms. Ramsey’s</w:t>
      </w:r>
      <w:r w:rsidR="008900DA">
        <w:rPr>
          <w:color w:val="000000"/>
        </w:rPr>
        <w:t xml:space="preserve"> favor.  However, </w:t>
      </w:r>
      <w:r w:rsidR="00A63944">
        <w:rPr>
          <w:color w:val="000000"/>
        </w:rPr>
        <w:t xml:space="preserve">the daughter </w:t>
      </w:r>
      <w:r w:rsidR="008900DA">
        <w:rPr>
          <w:color w:val="000000"/>
        </w:rPr>
        <w:t xml:space="preserve">has taken </w:t>
      </w:r>
      <w:r w:rsidR="00A63944">
        <w:rPr>
          <w:color w:val="000000"/>
        </w:rPr>
        <w:t>Ms. Ramsey</w:t>
      </w:r>
      <w:r w:rsidR="008900DA">
        <w:rPr>
          <w:color w:val="000000"/>
        </w:rPr>
        <w:t xml:space="preserve"> to appellate court</w:t>
      </w:r>
      <w:r w:rsidR="00A63944">
        <w:rPr>
          <w:color w:val="000000"/>
        </w:rPr>
        <w:t xml:space="preserve">. </w:t>
      </w:r>
      <w:r w:rsidR="00516D67">
        <w:rPr>
          <w:color w:val="000000"/>
        </w:rPr>
        <w:t xml:space="preserve"> </w:t>
      </w:r>
      <w:r w:rsidR="00A63944">
        <w:rPr>
          <w:color w:val="000000"/>
        </w:rPr>
        <w:t>Ms. Ramsey’s said it is not about the money as her only wish is to see her granddaughter and help take care of her.</w:t>
      </w:r>
      <w:r w:rsidR="00516D67">
        <w:rPr>
          <w:color w:val="000000"/>
        </w:rPr>
        <w:t xml:space="preserve">  </w:t>
      </w:r>
      <w:r w:rsidR="00A63944">
        <w:rPr>
          <w:color w:val="000000"/>
        </w:rPr>
        <w:t>The</w:t>
      </w:r>
      <w:r w:rsidR="00F1283D">
        <w:rPr>
          <w:color w:val="000000"/>
        </w:rPr>
        <w:t xml:space="preserve"> daughter</w:t>
      </w:r>
      <w:r w:rsidR="00516D67">
        <w:rPr>
          <w:color w:val="000000"/>
        </w:rPr>
        <w:t xml:space="preserve"> is on every</w:t>
      </w:r>
      <w:r w:rsidR="00B16B3E">
        <w:rPr>
          <w:color w:val="000000"/>
        </w:rPr>
        <w:t xml:space="preserve"> type of</w:t>
      </w:r>
      <w:r w:rsidR="00516D67">
        <w:rPr>
          <w:color w:val="000000"/>
        </w:rPr>
        <w:t xml:space="preserve"> public assistance</w:t>
      </w:r>
      <w:r w:rsidR="00A63944">
        <w:rPr>
          <w:color w:val="000000"/>
        </w:rPr>
        <w:t xml:space="preserve"> available</w:t>
      </w:r>
      <w:r w:rsidR="00516D67">
        <w:rPr>
          <w:color w:val="000000"/>
        </w:rPr>
        <w:t xml:space="preserve">.  </w:t>
      </w:r>
      <w:r w:rsidR="00B16B3E">
        <w:rPr>
          <w:color w:val="000000"/>
        </w:rPr>
        <w:t>Ms. Ramsey stated that t</w:t>
      </w:r>
      <w:r w:rsidR="006A59EB">
        <w:rPr>
          <w:color w:val="000000"/>
        </w:rPr>
        <w:t>he way the laws are written</w:t>
      </w:r>
      <w:r w:rsidR="00B16B3E">
        <w:rPr>
          <w:color w:val="000000"/>
        </w:rPr>
        <w:t xml:space="preserve"> she</w:t>
      </w:r>
      <w:r w:rsidR="006A59EB">
        <w:rPr>
          <w:color w:val="000000"/>
        </w:rPr>
        <w:t xml:space="preserve"> </w:t>
      </w:r>
      <w:r w:rsidR="00A63944">
        <w:rPr>
          <w:color w:val="000000"/>
        </w:rPr>
        <w:t>can still</w:t>
      </w:r>
      <w:r w:rsidR="006A59EB">
        <w:rPr>
          <w:color w:val="000000"/>
        </w:rPr>
        <w:t xml:space="preserve"> keep </w:t>
      </w:r>
      <w:r w:rsidR="00A63944">
        <w:rPr>
          <w:color w:val="000000"/>
        </w:rPr>
        <w:t>her</w:t>
      </w:r>
      <w:r w:rsidR="006A59EB">
        <w:rPr>
          <w:color w:val="000000"/>
        </w:rPr>
        <w:t xml:space="preserve"> right</w:t>
      </w:r>
      <w:r w:rsidR="00F1283D">
        <w:rPr>
          <w:color w:val="000000"/>
        </w:rPr>
        <w:t>s</w:t>
      </w:r>
      <w:r w:rsidR="006A59EB">
        <w:rPr>
          <w:color w:val="000000"/>
        </w:rPr>
        <w:t xml:space="preserve"> to </w:t>
      </w:r>
      <w:r w:rsidR="00A63944">
        <w:rPr>
          <w:color w:val="000000"/>
        </w:rPr>
        <w:t>her</w:t>
      </w:r>
      <w:r w:rsidR="006A59EB">
        <w:rPr>
          <w:color w:val="000000"/>
        </w:rPr>
        <w:t xml:space="preserve"> </w:t>
      </w:r>
      <w:r w:rsidR="00F1283D">
        <w:rPr>
          <w:color w:val="000000"/>
        </w:rPr>
        <w:t xml:space="preserve">grandchild.  </w:t>
      </w:r>
      <w:r w:rsidR="00A63944">
        <w:rPr>
          <w:color w:val="000000"/>
        </w:rPr>
        <w:t xml:space="preserve">The </w:t>
      </w:r>
      <w:r w:rsidR="00005820">
        <w:rPr>
          <w:color w:val="000000"/>
        </w:rPr>
        <w:t>daughter testified in court th</w:t>
      </w:r>
      <w:r w:rsidR="00495EAB">
        <w:rPr>
          <w:color w:val="000000"/>
        </w:rPr>
        <w:t xml:space="preserve">at the sole purpose of </w:t>
      </w:r>
      <w:r w:rsidR="00B16B3E">
        <w:rPr>
          <w:color w:val="000000"/>
        </w:rPr>
        <w:t xml:space="preserve">the </w:t>
      </w:r>
      <w:r w:rsidR="00005820">
        <w:rPr>
          <w:color w:val="000000"/>
        </w:rPr>
        <w:t>adopt</w:t>
      </w:r>
      <w:r w:rsidR="00B16B3E">
        <w:rPr>
          <w:color w:val="000000"/>
        </w:rPr>
        <w:t>ion</w:t>
      </w:r>
      <w:r w:rsidR="00005820">
        <w:rPr>
          <w:color w:val="000000"/>
        </w:rPr>
        <w:t xml:space="preserve"> was so she could terminate </w:t>
      </w:r>
      <w:r w:rsidR="00A63944">
        <w:rPr>
          <w:color w:val="000000"/>
        </w:rPr>
        <w:t>Ms. Ramsey’s rights as a grandmother</w:t>
      </w:r>
      <w:r w:rsidR="004064D7">
        <w:rPr>
          <w:color w:val="000000"/>
        </w:rPr>
        <w:t xml:space="preserve">.  </w:t>
      </w:r>
    </w:p>
    <w:p w:rsidR="007A1C41" w:rsidRDefault="007A1C41" w:rsidP="00091096">
      <w:pPr>
        <w:autoSpaceDE w:val="0"/>
        <w:autoSpaceDN w:val="0"/>
        <w:adjustRightInd w:val="0"/>
        <w:rPr>
          <w:color w:val="000000"/>
        </w:rPr>
      </w:pPr>
    </w:p>
    <w:p w:rsidR="007A1C41" w:rsidRDefault="007A1C41" w:rsidP="00091096">
      <w:pPr>
        <w:autoSpaceDE w:val="0"/>
        <w:autoSpaceDN w:val="0"/>
        <w:adjustRightInd w:val="0"/>
        <w:rPr>
          <w:color w:val="000000"/>
        </w:rPr>
      </w:pPr>
      <w:r>
        <w:rPr>
          <w:color w:val="000000"/>
        </w:rPr>
        <w:t xml:space="preserve">Ms. </w:t>
      </w:r>
      <w:r w:rsidR="00B17065">
        <w:rPr>
          <w:color w:val="000000"/>
        </w:rPr>
        <w:t xml:space="preserve">Lisa </w:t>
      </w:r>
      <w:r>
        <w:rPr>
          <w:color w:val="000000"/>
        </w:rPr>
        <w:t>McGee</w:t>
      </w:r>
      <w:r w:rsidR="00B17065">
        <w:rPr>
          <w:color w:val="000000"/>
        </w:rPr>
        <w:t xml:space="preserve">, </w:t>
      </w:r>
      <w:r w:rsidR="00B16B3E">
        <w:rPr>
          <w:color w:val="000000"/>
        </w:rPr>
        <w:t xml:space="preserve">Legal Counsel, </w:t>
      </w:r>
      <w:r w:rsidR="00B17065">
        <w:rPr>
          <w:color w:val="000000"/>
        </w:rPr>
        <w:t>Department of Human Service</w:t>
      </w:r>
      <w:r w:rsidR="00B16B3E">
        <w:rPr>
          <w:color w:val="000000"/>
        </w:rPr>
        <w:t xml:space="preserve"> (DHS)</w:t>
      </w:r>
      <w:r w:rsidR="00B17065">
        <w:rPr>
          <w:color w:val="000000"/>
        </w:rPr>
        <w:t>, explained that</w:t>
      </w:r>
      <w:r w:rsidR="00495EAB">
        <w:rPr>
          <w:color w:val="000000"/>
        </w:rPr>
        <w:t xml:space="preserve"> the question is whether the grandparent’s rights are terminated by the adoption.  The adoption code says the rights are terminated.  If a previous visitation order</w:t>
      </w:r>
      <w:r w:rsidR="00B16B3E">
        <w:rPr>
          <w:color w:val="000000"/>
        </w:rPr>
        <w:t xml:space="preserve"> exists</w:t>
      </w:r>
      <w:r w:rsidR="00495EAB">
        <w:rPr>
          <w:color w:val="000000"/>
        </w:rPr>
        <w:t xml:space="preserve"> for the grandparents</w:t>
      </w:r>
      <w:r w:rsidR="00C06EBD">
        <w:rPr>
          <w:color w:val="000000"/>
        </w:rPr>
        <w:t>,</w:t>
      </w:r>
      <w:r w:rsidR="00495EAB">
        <w:rPr>
          <w:color w:val="000000"/>
        </w:rPr>
        <w:t xml:space="preserve"> the appellate court will have to decide if that will be terminated by the adoption since it was established previously.</w:t>
      </w:r>
    </w:p>
    <w:p w:rsidR="00495EAB" w:rsidRDefault="00495EAB" w:rsidP="00091096">
      <w:pPr>
        <w:autoSpaceDE w:val="0"/>
        <w:autoSpaceDN w:val="0"/>
        <w:adjustRightInd w:val="0"/>
        <w:rPr>
          <w:color w:val="000000"/>
        </w:rPr>
      </w:pPr>
    </w:p>
    <w:p w:rsidR="009E04F0" w:rsidRPr="00495EAB" w:rsidRDefault="009E04F0" w:rsidP="00E3579F">
      <w:pPr>
        <w:autoSpaceDE w:val="0"/>
        <w:autoSpaceDN w:val="0"/>
        <w:adjustRightInd w:val="0"/>
        <w:rPr>
          <w:color w:val="000000"/>
          <w:u w:val="single"/>
        </w:rPr>
      </w:pPr>
      <w:r w:rsidRPr="00495EAB">
        <w:rPr>
          <w:b/>
          <w:color w:val="000000"/>
          <w:u w:val="single"/>
        </w:rPr>
        <w:t>Christine Harper,</w:t>
      </w:r>
      <w:r w:rsidRPr="00495EAB">
        <w:rPr>
          <w:color w:val="000000"/>
          <w:u w:val="single"/>
        </w:rPr>
        <w:t xml:space="preserve"> Manager, Policy Unit, DHS</w:t>
      </w:r>
      <w:r w:rsidR="00B16B3E">
        <w:rPr>
          <w:color w:val="000000"/>
          <w:u w:val="single"/>
        </w:rPr>
        <w:t>, DCFS</w:t>
      </w:r>
      <w:r w:rsidRPr="00495EAB">
        <w:rPr>
          <w:color w:val="000000"/>
          <w:u w:val="single"/>
        </w:rPr>
        <w:t xml:space="preserve"> </w:t>
      </w:r>
    </w:p>
    <w:p w:rsidR="007D0746" w:rsidRDefault="009E04F0" w:rsidP="009E04F0">
      <w:pPr>
        <w:autoSpaceDE w:val="0"/>
        <w:autoSpaceDN w:val="0"/>
        <w:adjustRightInd w:val="0"/>
        <w:rPr>
          <w:color w:val="000000"/>
        </w:rPr>
      </w:pPr>
      <w:r w:rsidRPr="00C9671D">
        <w:rPr>
          <w:b/>
          <w:color w:val="000000"/>
        </w:rPr>
        <w:t xml:space="preserve"> </w:t>
      </w:r>
      <w:r w:rsidR="00C9671D">
        <w:rPr>
          <w:color w:val="000000"/>
        </w:rPr>
        <w:t>Ms. Harper provide</w:t>
      </w:r>
      <w:r w:rsidR="00B16B3E">
        <w:rPr>
          <w:color w:val="000000"/>
        </w:rPr>
        <w:t>d</w:t>
      </w:r>
      <w:r w:rsidR="00C9671D">
        <w:rPr>
          <w:color w:val="000000"/>
        </w:rPr>
        <w:t xml:space="preserve"> updates from the DCFS prospective related to the I</w:t>
      </w:r>
      <w:r w:rsidR="00B16B3E">
        <w:rPr>
          <w:color w:val="000000"/>
        </w:rPr>
        <w:t>SP</w:t>
      </w:r>
      <w:r w:rsidR="00AF6988">
        <w:rPr>
          <w:color w:val="000000"/>
        </w:rPr>
        <w:t xml:space="preserve"> </w:t>
      </w:r>
      <w:r w:rsidR="00C9671D">
        <w:rPr>
          <w:color w:val="000000"/>
        </w:rPr>
        <w:t xml:space="preserve">on Grandparents.  </w:t>
      </w:r>
      <w:r w:rsidR="00B16B3E">
        <w:rPr>
          <w:color w:val="000000"/>
        </w:rPr>
        <w:t xml:space="preserve">She stated that </w:t>
      </w:r>
      <w:r w:rsidR="00C9671D">
        <w:rPr>
          <w:color w:val="000000"/>
        </w:rPr>
        <w:t>DCFS collaborate</w:t>
      </w:r>
      <w:r w:rsidR="001453C7">
        <w:rPr>
          <w:color w:val="000000"/>
        </w:rPr>
        <w:t>d</w:t>
      </w:r>
      <w:r w:rsidR="00C9671D">
        <w:rPr>
          <w:color w:val="000000"/>
        </w:rPr>
        <w:t xml:space="preserve"> with</w:t>
      </w:r>
      <w:r w:rsidR="001453C7">
        <w:rPr>
          <w:color w:val="000000"/>
        </w:rPr>
        <w:t xml:space="preserve"> the</w:t>
      </w:r>
      <w:r w:rsidR="00C9671D">
        <w:rPr>
          <w:color w:val="000000"/>
        </w:rPr>
        <w:t xml:space="preserve"> Admi</w:t>
      </w:r>
      <w:r w:rsidR="001453C7">
        <w:rPr>
          <w:color w:val="000000"/>
        </w:rPr>
        <w:t>nistrative Office of the Courts,</w:t>
      </w:r>
      <w:r w:rsidR="007529F1">
        <w:rPr>
          <w:color w:val="000000"/>
        </w:rPr>
        <w:t xml:space="preserve"> </w:t>
      </w:r>
      <w:r w:rsidR="00C9671D">
        <w:rPr>
          <w:color w:val="000000"/>
        </w:rPr>
        <w:t>Arkansas Voices for Children Left Behind</w:t>
      </w:r>
      <w:r w:rsidR="00B16B3E">
        <w:rPr>
          <w:color w:val="000000"/>
        </w:rPr>
        <w:t xml:space="preserve"> and </w:t>
      </w:r>
      <w:r w:rsidR="00C9671D">
        <w:rPr>
          <w:color w:val="000000"/>
        </w:rPr>
        <w:t xml:space="preserve"> </w:t>
      </w:r>
      <w:r w:rsidR="007529F1">
        <w:rPr>
          <w:color w:val="000000"/>
        </w:rPr>
        <w:t xml:space="preserve"> Arkansas Advocates to develop the</w:t>
      </w:r>
      <w:r w:rsidR="00C9671D">
        <w:rPr>
          <w:color w:val="000000"/>
        </w:rPr>
        <w:t xml:space="preserve"> Relatives’</w:t>
      </w:r>
      <w:r w:rsidR="007529F1">
        <w:rPr>
          <w:color w:val="000000"/>
        </w:rPr>
        <w:t xml:space="preserve"> </w:t>
      </w:r>
      <w:r w:rsidR="00C9671D">
        <w:rPr>
          <w:color w:val="000000"/>
        </w:rPr>
        <w:t>Guide</w:t>
      </w:r>
      <w:r w:rsidR="007529F1">
        <w:rPr>
          <w:color w:val="000000"/>
        </w:rPr>
        <w:t xml:space="preserve"> </w:t>
      </w:r>
      <w:r w:rsidR="00AA0DA2">
        <w:rPr>
          <w:color w:val="000000"/>
        </w:rPr>
        <w:t>to</w:t>
      </w:r>
      <w:r w:rsidR="007529F1">
        <w:rPr>
          <w:color w:val="000000"/>
        </w:rPr>
        <w:t xml:space="preserve"> the Arkansas Welfare System.  </w:t>
      </w:r>
      <w:r w:rsidR="007D0746">
        <w:rPr>
          <w:color w:val="000000"/>
        </w:rPr>
        <w:t>S</w:t>
      </w:r>
      <w:r w:rsidR="001453C7">
        <w:rPr>
          <w:color w:val="000000"/>
        </w:rPr>
        <w:t>he noted that</w:t>
      </w:r>
      <w:r w:rsidR="007529F1">
        <w:rPr>
          <w:color w:val="000000"/>
        </w:rPr>
        <w:t xml:space="preserve"> notices to relatives</w:t>
      </w:r>
      <w:r w:rsidR="00C06EBD">
        <w:rPr>
          <w:color w:val="000000"/>
        </w:rPr>
        <w:t xml:space="preserve"> w</w:t>
      </w:r>
      <w:r w:rsidR="004064D7">
        <w:rPr>
          <w:color w:val="000000"/>
        </w:rPr>
        <w:t>ere</w:t>
      </w:r>
      <w:r w:rsidR="00C06EBD">
        <w:rPr>
          <w:color w:val="000000"/>
        </w:rPr>
        <w:t xml:space="preserve"> revised.  When a child comes into care, DCFS is</w:t>
      </w:r>
      <w:r w:rsidR="007529F1">
        <w:rPr>
          <w:color w:val="000000"/>
        </w:rPr>
        <w:t xml:space="preserve"> required to notify all relatives within the 3</w:t>
      </w:r>
      <w:r w:rsidR="007529F1" w:rsidRPr="007529F1">
        <w:rPr>
          <w:color w:val="000000"/>
          <w:vertAlign w:val="superscript"/>
        </w:rPr>
        <w:t>rd</w:t>
      </w:r>
      <w:r w:rsidR="007529F1">
        <w:rPr>
          <w:color w:val="000000"/>
        </w:rPr>
        <w:t xml:space="preserve"> degree of kinship.  As a result of the ISP</w:t>
      </w:r>
      <w:r w:rsidR="007D0746">
        <w:rPr>
          <w:color w:val="000000"/>
        </w:rPr>
        <w:t xml:space="preserve"> </w:t>
      </w:r>
      <w:r w:rsidR="007529F1">
        <w:rPr>
          <w:color w:val="000000"/>
        </w:rPr>
        <w:t>notification forms were revised to make them more user friendly by taking out some of the legalese</w:t>
      </w:r>
      <w:r w:rsidR="00AA0DA2">
        <w:rPr>
          <w:color w:val="000000"/>
        </w:rPr>
        <w:t>,</w:t>
      </w:r>
      <w:r w:rsidR="007529F1">
        <w:rPr>
          <w:color w:val="000000"/>
        </w:rPr>
        <w:t xml:space="preserve"> </w:t>
      </w:r>
      <w:r w:rsidR="007D0746">
        <w:rPr>
          <w:color w:val="000000"/>
        </w:rPr>
        <w:t xml:space="preserve">this was done </w:t>
      </w:r>
      <w:r w:rsidR="007529F1">
        <w:rPr>
          <w:color w:val="000000"/>
        </w:rPr>
        <w:t xml:space="preserve">in conjunction with </w:t>
      </w:r>
      <w:r w:rsidR="00C06EBD">
        <w:rPr>
          <w:color w:val="000000"/>
        </w:rPr>
        <w:t xml:space="preserve">the </w:t>
      </w:r>
      <w:r w:rsidR="007529F1">
        <w:rPr>
          <w:color w:val="000000"/>
        </w:rPr>
        <w:t>Children’s Defense Fund.  In addition</w:t>
      </w:r>
      <w:r w:rsidR="00C06EBD">
        <w:rPr>
          <w:color w:val="000000"/>
        </w:rPr>
        <w:t>,</w:t>
      </w:r>
      <w:r w:rsidR="007529F1">
        <w:rPr>
          <w:color w:val="000000"/>
        </w:rPr>
        <w:t xml:space="preserve"> </w:t>
      </w:r>
      <w:r w:rsidR="001453C7">
        <w:rPr>
          <w:color w:val="000000"/>
        </w:rPr>
        <w:t xml:space="preserve">she </w:t>
      </w:r>
      <w:r w:rsidR="007D0746">
        <w:rPr>
          <w:color w:val="000000"/>
        </w:rPr>
        <w:t>noted different</w:t>
      </w:r>
      <w:r w:rsidR="007529F1">
        <w:rPr>
          <w:color w:val="000000"/>
        </w:rPr>
        <w:t xml:space="preserve"> trainings</w:t>
      </w:r>
      <w:r w:rsidR="001453C7">
        <w:rPr>
          <w:color w:val="000000"/>
        </w:rPr>
        <w:t xml:space="preserve"> that DCFS </w:t>
      </w:r>
      <w:r w:rsidR="007D0746">
        <w:rPr>
          <w:color w:val="000000"/>
        </w:rPr>
        <w:t>now has</w:t>
      </w:r>
      <w:r w:rsidR="001453C7">
        <w:rPr>
          <w:color w:val="000000"/>
        </w:rPr>
        <w:t xml:space="preserve">, one </w:t>
      </w:r>
      <w:r w:rsidR="007529F1">
        <w:rPr>
          <w:color w:val="000000"/>
        </w:rPr>
        <w:t>in partnership with</w:t>
      </w:r>
      <w:r w:rsidR="001453C7">
        <w:rPr>
          <w:color w:val="000000"/>
        </w:rPr>
        <w:t xml:space="preserve"> </w:t>
      </w:r>
      <w:r w:rsidR="007D0746">
        <w:rPr>
          <w:color w:val="000000"/>
        </w:rPr>
        <w:t>the Casey</w:t>
      </w:r>
      <w:r w:rsidR="007529F1">
        <w:rPr>
          <w:color w:val="000000"/>
        </w:rPr>
        <w:t xml:space="preserve"> Family Programs, </w:t>
      </w:r>
      <w:r w:rsidR="003C493E">
        <w:rPr>
          <w:color w:val="000000"/>
        </w:rPr>
        <w:t xml:space="preserve">who </w:t>
      </w:r>
      <w:r w:rsidR="007529F1">
        <w:rPr>
          <w:color w:val="000000"/>
        </w:rPr>
        <w:t xml:space="preserve">provided a Permanency Values Training Program </w:t>
      </w:r>
      <w:r w:rsidR="007D0746">
        <w:rPr>
          <w:color w:val="000000"/>
        </w:rPr>
        <w:t>for</w:t>
      </w:r>
      <w:r w:rsidR="007529F1">
        <w:rPr>
          <w:color w:val="000000"/>
        </w:rPr>
        <w:t xml:space="preserve"> staff.  The purpose of the </w:t>
      </w:r>
      <w:r w:rsidR="007D0746">
        <w:rPr>
          <w:color w:val="000000"/>
        </w:rPr>
        <w:t>P</w:t>
      </w:r>
      <w:r w:rsidR="007529F1">
        <w:rPr>
          <w:color w:val="000000"/>
        </w:rPr>
        <w:t xml:space="preserve">ermanency </w:t>
      </w:r>
      <w:r w:rsidR="007D0746">
        <w:rPr>
          <w:color w:val="000000"/>
        </w:rPr>
        <w:t>V</w:t>
      </w:r>
      <w:r w:rsidR="007529F1">
        <w:rPr>
          <w:color w:val="000000"/>
        </w:rPr>
        <w:t xml:space="preserve">alues </w:t>
      </w:r>
      <w:r w:rsidR="007D0746">
        <w:rPr>
          <w:color w:val="000000"/>
        </w:rPr>
        <w:t>T</w:t>
      </w:r>
      <w:r w:rsidR="007529F1">
        <w:rPr>
          <w:color w:val="000000"/>
        </w:rPr>
        <w:t>raining</w:t>
      </w:r>
      <w:r w:rsidR="00E41A2A">
        <w:rPr>
          <w:color w:val="000000"/>
        </w:rPr>
        <w:t xml:space="preserve"> is to stress how important it is to establish life-long</w:t>
      </w:r>
      <w:r w:rsidR="001453C7">
        <w:rPr>
          <w:color w:val="000000"/>
        </w:rPr>
        <w:t>,</w:t>
      </w:r>
      <w:r w:rsidR="00E41A2A">
        <w:rPr>
          <w:color w:val="000000"/>
        </w:rPr>
        <w:t xml:space="preserve"> legal</w:t>
      </w:r>
      <w:r w:rsidR="001453C7">
        <w:rPr>
          <w:color w:val="000000"/>
        </w:rPr>
        <w:t>,</w:t>
      </w:r>
      <w:r w:rsidR="00E41A2A">
        <w:rPr>
          <w:color w:val="000000"/>
        </w:rPr>
        <w:t xml:space="preserve"> permanent connection</w:t>
      </w:r>
      <w:r w:rsidR="001453C7">
        <w:rPr>
          <w:color w:val="000000"/>
        </w:rPr>
        <w:t>s</w:t>
      </w:r>
      <w:r w:rsidR="003831DC">
        <w:rPr>
          <w:color w:val="000000"/>
        </w:rPr>
        <w:t xml:space="preserve"> f</w:t>
      </w:r>
      <w:r w:rsidR="00E41A2A">
        <w:rPr>
          <w:color w:val="000000"/>
        </w:rPr>
        <w:t>or childre</w:t>
      </w:r>
      <w:r w:rsidR="003831DC">
        <w:rPr>
          <w:color w:val="000000"/>
        </w:rPr>
        <w:t xml:space="preserve">n who have </w:t>
      </w:r>
      <w:r w:rsidR="00E41A2A">
        <w:rPr>
          <w:color w:val="000000"/>
        </w:rPr>
        <w:t xml:space="preserve">been </w:t>
      </w:r>
      <w:r w:rsidR="003831DC">
        <w:rPr>
          <w:color w:val="000000"/>
        </w:rPr>
        <w:t xml:space="preserve">in </w:t>
      </w:r>
      <w:r w:rsidR="00E41A2A">
        <w:rPr>
          <w:color w:val="000000"/>
        </w:rPr>
        <w:t>care, preferabl</w:t>
      </w:r>
      <w:r w:rsidR="001453C7">
        <w:rPr>
          <w:color w:val="000000"/>
        </w:rPr>
        <w:t>y</w:t>
      </w:r>
      <w:r w:rsidR="00E41A2A">
        <w:rPr>
          <w:color w:val="000000"/>
        </w:rPr>
        <w:t xml:space="preserve"> with relatives. </w:t>
      </w:r>
      <w:r w:rsidR="003831DC">
        <w:rPr>
          <w:color w:val="000000"/>
        </w:rPr>
        <w:t xml:space="preserve"> Finally, the foster parent and adoptive parent training called PRIDE is open to relatives who want to become approved foster parents for their relatives.  This </w:t>
      </w:r>
      <w:r w:rsidR="001453C7">
        <w:rPr>
          <w:color w:val="000000"/>
        </w:rPr>
        <w:t xml:space="preserve">training </w:t>
      </w:r>
      <w:r w:rsidR="003831DC">
        <w:rPr>
          <w:color w:val="000000"/>
        </w:rPr>
        <w:t xml:space="preserve">touches on the different effects of trauma that the relatives may have to deal with as a result of their grandchildren or other relatives being removed from the home or when experiencing child abuse or neglect.  </w:t>
      </w:r>
    </w:p>
    <w:p w:rsidR="007529F1" w:rsidRDefault="007D0746" w:rsidP="009E04F0">
      <w:pPr>
        <w:autoSpaceDE w:val="0"/>
        <w:autoSpaceDN w:val="0"/>
        <w:adjustRightInd w:val="0"/>
        <w:rPr>
          <w:color w:val="000000"/>
        </w:rPr>
      </w:pPr>
      <w:r>
        <w:rPr>
          <w:color w:val="000000"/>
        </w:rPr>
        <w:lastRenderedPageBreak/>
        <w:t>Ms. Harper highlighted t</w:t>
      </w:r>
      <w:r w:rsidR="003831DC">
        <w:rPr>
          <w:color w:val="000000"/>
        </w:rPr>
        <w:t xml:space="preserve">he model for the Permanency </w:t>
      </w:r>
      <w:r w:rsidR="007958C4">
        <w:rPr>
          <w:color w:val="000000"/>
        </w:rPr>
        <w:t>Roundtables developed</w:t>
      </w:r>
      <w:r w:rsidR="003831DC">
        <w:rPr>
          <w:color w:val="000000"/>
        </w:rPr>
        <w:t xml:space="preserve"> by</w:t>
      </w:r>
      <w:r>
        <w:rPr>
          <w:color w:val="000000"/>
        </w:rPr>
        <w:t xml:space="preserve"> the</w:t>
      </w:r>
      <w:r w:rsidR="003831DC">
        <w:rPr>
          <w:color w:val="000000"/>
        </w:rPr>
        <w:t xml:space="preserve"> Casey Family Programs</w:t>
      </w:r>
      <w:r>
        <w:rPr>
          <w:color w:val="000000"/>
        </w:rPr>
        <w:t>. This involves</w:t>
      </w:r>
      <w:r w:rsidR="003831DC">
        <w:rPr>
          <w:color w:val="000000"/>
        </w:rPr>
        <w:t xml:space="preserve"> professional staffing t</w:t>
      </w:r>
      <w:r>
        <w:rPr>
          <w:color w:val="000000"/>
        </w:rPr>
        <w:t>hat</w:t>
      </w:r>
      <w:r w:rsidR="003831DC">
        <w:rPr>
          <w:color w:val="000000"/>
        </w:rPr>
        <w:t xml:space="preserve"> include</w:t>
      </w:r>
      <w:r>
        <w:rPr>
          <w:color w:val="000000"/>
        </w:rPr>
        <w:t>s</w:t>
      </w:r>
      <w:r w:rsidR="003831DC">
        <w:rPr>
          <w:color w:val="000000"/>
        </w:rPr>
        <w:t xml:space="preserve"> the child’s case worker, a supervisor, a neutral facilitator and a permanency expert.</w:t>
      </w:r>
      <w:r w:rsidR="00D95302">
        <w:rPr>
          <w:color w:val="000000"/>
        </w:rPr>
        <w:t xml:space="preserve"> </w:t>
      </w:r>
      <w:r w:rsidR="00AF6988">
        <w:rPr>
          <w:color w:val="000000"/>
        </w:rPr>
        <w:t>The</w:t>
      </w:r>
      <w:r w:rsidR="00D95302">
        <w:rPr>
          <w:color w:val="000000"/>
        </w:rPr>
        <w:t xml:space="preserve"> result of the roundtable meetings</w:t>
      </w:r>
      <w:r w:rsidR="004064D7">
        <w:rPr>
          <w:color w:val="000000"/>
        </w:rPr>
        <w:t xml:space="preserve"> </w:t>
      </w:r>
      <w:r w:rsidR="00AF6988">
        <w:rPr>
          <w:color w:val="000000"/>
        </w:rPr>
        <w:t>allow staff to</w:t>
      </w:r>
      <w:r w:rsidR="00D95302">
        <w:rPr>
          <w:color w:val="000000"/>
        </w:rPr>
        <w:t xml:space="preserve"> reach out to relatives mentioned previously as being able to provide a legal connection for that child.</w:t>
      </w:r>
    </w:p>
    <w:p w:rsidR="007D0746" w:rsidRDefault="007D0746" w:rsidP="009E04F0">
      <w:pPr>
        <w:autoSpaceDE w:val="0"/>
        <w:autoSpaceDN w:val="0"/>
        <w:adjustRightInd w:val="0"/>
        <w:rPr>
          <w:color w:val="000000"/>
        </w:rPr>
      </w:pPr>
    </w:p>
    <w:p w:rsidR="007529F1" w:rsidRDefault="00D95302" w:rsidP="009E04F0">
      <w:pPr>
        <w:autoSpaceDE w:val="0"/>
        <w:autoSpaceDN w:val="0"/>
        <w:adjustRightInd w:val="0"/>
        <w:rPr>
          <w:color w:val="000000"/>
        </w:rPr>
      </w:pPr>
      <w:r>
        <w:rPr>
          <w:color w:val="000000"/>
        </w:rPr>
        <w:t xml:space="preserve">Representative Malone suggested to Ms. Harper that she hold local meetings across the state to get the input of the </w:t>
      </w:r>
      <w:r w:rsidR="007D0746">
        <w:rPr>
          <w:color w:val="000000"/>
        </w:rPr>
        <w:t xml:space="preserve">actual </w:t>
      </w:r>
      <w:r>
        <w:rPr>
          <w:color w:val="000000"/>
        </w:rPr>
        <w:t xml:space="preserve">people who this </w:t>
      </w:r>
      <w:r w:rsidR="007D0746">
        <w:rPr>
          <w:color w:val="000000"/>
        </w:rPr>
        <w:t>affects</w:t>
      </w:r>
      <w:r>
        <w:rPr>
          <w:color w:val="000000"/>
        </w:rPr>
        <w:t xml:space="preserve"> </w:t>
      </w:r>
      <w:r w:rsidR="007D0746">
        <w:rPr>
          <w:color w:val="000000"/>
        </w:rPr>
        <w:t>noting that</w:t>
      </w:r>
      <w:r w:rsidR="009D2DC8">
        <w:rPr>
          <w:color w:val="000000"/>
        </w:rPr>
        <w:t xml:space="preserve"> </w:t>
      </w:r>
      <w:r>
        <w:rPr>
          <w:color w:val="000000"/>
        </w:rPr>
        <w:t>each story has two sides.</w:t>
      </w:r>
      <w:r w:rsidR="00747435">
        <w:rPr>
          <w:color w:val="000000"/>
        </w:rPr>
        <w:t xml:space="preserve">  Ms. Harper said she would look into that possibility.</w:t>
      </w:r>
    </w:p>
    <w:p w:rsidR="00D95302" w:rsidRDefault="00D95302" w:rsidP="009E04F0">
      <w:pPr>
        <w:autoSpaceDE w:val="0"/>
        <w:autoSpaceDN w:val="0"/>
        <w:adjustRightInd w:val="0"/>
        <w:rPr>
          <w:color w:val="000000"/>
        </w:rPr>
      </w:pPr>
    </w:p>
    <w:p w:rsidR="00D95302" w:rsidRDefault="00D178DD" w:rsidP="009E04F0">
      <w:pPr>
        <w:autoSpaceDE w:val="0"/>
        <w:autoSpaceDN w:val="0"/>
        <w:adjustRightInd w:val="0"/>
        <w:rPr>
          <w:color w:val="000000"/>
        </w:rPr>
      </w:pPr>
      <w:r>
        <w:rPr>
          <w:color w:val="000000"/>
        </w:rPr>
        <w:t xml:space="preserve">Representative Malone recognized </w:t>
      </w:r>
      <w:r w:rsidR="00E65125">
        <w:rPr>
          <w:color w:val="000000"/>
        </w:rPr>
        <w:t xml:space="preserve">Ms. </w:t>
      </w:r>
      <w:r w:rsidR="007D0746">
        <w:rPr>
          <w:color w:val="000000"/>
        </w:rPr>
        <w:t>D</w:t>
      </w:r>
      <w:r>
        <w:rPr>
          <w:color w:val="000000"/>
        </w:rPr>
        <w:t xml:space="preserve">eeAnn Newell of </w:t>
      </w:r>
      <w:r w:rsidR="007D0746">
        <w:rPr>
          <w:color w:val="000000"/>
        </w:rPr>
        <w:t xml:space="preserve">Arkansas </w:t>
      </w:r>
      <w:r>
        <w:rPr>
          <w:color w:val="000000"/>
        </w:rPr>
        <w:t>Voices for Children</w:t>
      </w:r>
      <w:r w:rsidR="00E65125">
        <w:rPr>
          <w:color w:val="000000"/>
        </w:rPr>
        <w:t xml:space="preserve">, who was unable to attend the meeting, </w:t>
      </w:r>
      <w:r>
        <w:rPr>
          <w:color w:val="000000"/>
        </w:rPr>
        <w:t>for their work in this study</w:t>
      </w:r>
      <w:r w:rsidR="00E65125">
        <w:rPr>
          <w:color w:val="000000"/>
        </w:rPr>
        <w:t xml:space="preserve"> and </w:t>
      </w:r>
      <w:r w:rsidR="007958C4">
        <w:rPr>
          <w:color w:val="000000"/>
        </w:rPr>
        <w:t>their financial</w:t>
      </w:r>
      <w:r w:rsidR="00E65125">
        <w:rPr>
          <w:color w:val="000000"/>
        </w:rPr>
        <w:t xml:space="preserve"> contribution related to the guide book and other signage</w:t>
      </w:r>
      <w:r>
        <w:rPr>
          <w:color w:val="000000"/>
        </w:rPr>
        <w:t>.</w:t>
      </w:r>
    </w:p>
    <w:p w:rsidR="00907D32" w:rsidRDefault="009E04F0" w:rsidP="00A63C5F">
      <w:pPr>
        <w:autoSpaceDE w:val="0"/>
        <w:autoSpaceDN w:val="0"/>
        <w:adjustRightInd w:val="0"/>
        <w:rPr>
          <w:color w:val="000000"/>
        </w:rPr>
      </w:pPr>
      <w:r w:rsidRPr="00667460">
        <w:rPr>
          <w:color w:val="000000"/>
        </w:rPr>
        <w:br/>
      </w:r>
      <w:r w:rsidRPr="009D2DC8">
        <w:rPr>
          <w:b/>
          <w:color w:val="000000"/>
          <w:u w:val="single"/>
        </w:rPr>
        <w:t xml:space="preserve">Amy Johnson, </w:t>
      </w:r>
      <w:r w:rsidRPr="009D2DC8">
        <w:rPr>
          <w:color w:val="000000"/>
          <w:u w:val="single"/>
        </w:rPr>
        <w:t>Executive Direct</w:t>
      </w:r>
      <w:r w:rsidR="009D2DC8" w:rsidRPr="009D2DC8">
        <w:rPr>
          <w:color w:val="000000"/>
          <w:u w:val="single"/>
        </w:rPr>
        <w:t>or,</w:t>
      </w:r>
      <w:r w:rsidR="00A63C5F">
        <w:rPr>
          <w:color w:val="000000"/>
          <w:u w:val="single"/>
        </w:rPr>
        <w:t xml:space="preserve"> Arkansas </w:t>
      </w:r>
      <w:r w:rsidR="009D2DC8" w:rsidRPr="009D2DC8">
        <w:rPr>
          <w:color w:val="000000"/>
          <w:u w:val="single"/>
        </w:rPr>
        <w:t>Access to Justice Commission</w:t>
      </w:r>
      <w:r w:rsidR="00A63C5F">
        <w:rPr>
          <w:color w:val="000000"/>
          <w:u w:val="single"/>
        </w:rPr>
        <w:br/>
      </w:r>
      <w:r w:rsidR="00A63C5F" w:rsidRPr="00A63C5F">
        <w:rPr>
          <w:color w:val="000000"/>
        </w:rPr>
        <w:t>Ms. Johnson said the</w:t>
      </w:r>
      <w:r w:rsidR="00A63C5F">
        <w:rPr>
          <w:color w:val="000000"/>
          <w:u w:val="single"/>
        </w:rPr>
        <w:t xml:space="preserve"> </w:t>
      </w:r>
      <w:r w:rsidR="00A63C5F">
        <w:rPr>
          <w:color w:val="000000"/>
        </w:rPr>
        <w:t>Arkansas Access to Justice Commission coordinates with the</w:t>
      </w:r>
      <w:r w:rsidR="00E65125">
        <w:rPr>
          <w:color w:val="000000"/>
        </w:rPr>
        <w:t xml:space="preserve"> Arkansas</w:t>
      </w:r>
      <w:r w:rsidR="00A63C5F">
        <w:rPr>
          <w:color w:val="000000"/>
        </w:rPr>
        <w:t xml:space="preserve"> Supreme Court, the </w:t>
      </w:r>
      <w:r w:rsidR="00E65125">
        <w:rPr>
          <w:color w:val="000000"/>
        </w:rPr>
        <w:t xml:space="preserve">Arkansas </w:t>
      </w:r>
      <w:r w:rsidR="00A63C5F">
        <w:rPr>
          <w:color w:val="000000"/>
        </w:rPr>
        <w:t xml:space="preserve">Bar Association, state courts and non-profit legal aid providers to increase civil legal access for low income Arkansans.  One of the recommendations of the ISP was to develop a legal resource for non-parental care givers who desire to petition for guardianship </w:t>
      </w:r>
      <w:r w:rsidR="00907D32">
        <w:rPr>
          <w:color w:val="000000"/>
        </w:rPr>
        <w:t>in</w:t>
      </w:r>
      <w:r w:rsidR="00A63C5F">
        <w:rPr>
          <w:color w:val="000000"/>
        </w:rPr>
        <w:t xml:space="preserve"> cases where the parents agree </w:t>
      </w:r>
      <w:r w:rsidR="00F2109D">
        <w:rPr>
          <w:color w:val="000000"/>
        </w:rPr>
        <w:t xml:space="preserve">.  </w:t>
      </w:r>
      <w:r w:rsidR="00AF6988">
        <w:rPr>
          <w:color w:val="000000"/>
        </w:rPr>
        <w:t>By</w:t>
      </w:r>
      <w:r w:rsidR="00F2109D">
        <w:rPr>
          <w:color w:val="000000"/>
        </w:rPr>
        <w:t xml:space="preserve"> collaborat</w:t>
      </w:r>
      <w:r w:rsidR="00AF6988">
        <w:rPr>
          <w:color w:val="000000"/>
        </w:rPr>
        <w:t>ing</w:t>
      </w:r>
      <w:r w:rsidR="00F2109D">
        <w:rPr>
          <w:color w:val="000000"/>
        </w:rPr>
        <w:t xml:space="preserve"> with the Administrative Office of the Courts, </w:t>
      </w:r>
      <w:r w:rsidR="00A63C5F">
        <w:rPr>
          <w:color w:val="000000"/>
        </w:rPr>
        <w:t>A</w:t>
      </w:r>
      <w:r w:rsidR="00E65125">
        <w:rPr>
          <w:color w:val="000000"/>
        </w:rPr>
        <w:t xml:space="preserve">merican </w:t>
      </w:r>
      <w:r w:rsidR="00A63C5F">
        <w:rPr>
          <w:color w:val="000000"/>
        </w:rPr>
        <w:t>A</w:t>
      </w:r>
      <w:r w:rsidR="00E65125">
        <w:rPr>
          <w:color w:val="000000"/>
        </w:rPr>
        <w:t xml:space="preserve">ssociation of </w:t>
      </w:r>
      <w:r w:rsidR="00A63C5F">
        <w:rPr>
          <w:color w:val="000000"/>
        </w:rPr>
        <w:t>R</w:t>
      </w:r>
      <w:r w:rsidR="00E65125">
        <w:rPr>
          <w:color w:val="000000"/>
        </w:rPr>
        <w:t xml:space="preserve">etired </w:t>
      </w:r>
      <w:r w:rsidR="00A63C5F">
        <w:rPr>
          <w:color w:val="000000"/>
        </w:rPr>
        <w:t>P</w:t>
      </w:r>
      <w:r w:rsidR="00E65125">
        <w:rPr>
          <w:color w:val="000000"/>
        </w:rPr>
        <w:t>ersons (AARP)</w:t>
      </w:r>
      <w:r w:rsidR="00A63C5F">
        <w:rPr>
          <w:color w:val="000000"/>
        </w:rPr>
        <w:t xml:space="preserve"> of Arkansas, DHS</w:t>
      </w:r>
      <w:r w:rsidR="00F2109D">
        <w:rPr>
          <w:color w:val="000000"/>
        </w:rPr>
        <w:t>, Division</w:t>
      </w:r>
      <w:r w:rsidR="00A63C5F">
        <w:rPr>
          <w:color w:val="000000"/>
        </w:rPr>
        <w:t xml:space="preserve"> of Aging</w:t>
      </w:r>
      <w:r w:rsidR="00E65125">
        <w:rPr>
          <w:color w:val="000000"/>
        </w:rPr>
        <w:t xml:space="preserve"> and Adult </w:t>
      </w:r>
      <w:r w:rsidR="007958C4">
        <w:rPr>
          <w:color w:val="000000"/>
        </w:rPr>
        <w:t>Services,</w:t>
      </w:r>
      <w:r w:rsidR="00A63C5F">
        <w:rPr>
          <w:color w:val="000000"/>
        </w:rPr>
        <w:t xml:space="preserve"> Arkansas Voices for Children Left Behind,</w:t>
      </w:r>
      <w:r w:rsidR="00F2109D">
        <w:rPr>
          <w:color w:val="000000"/>
        </w:rPr>
        <w:t xml:space="preserve"> and</w:t>
      </w:r>
      <w:r w:rsidR="00A63C5F">
        <w:rPr>
          <w:color w:val="000000"/>
        </w:rPr>
        <w:t xml:space="preserve"> the state’s </w:t>
      </w:r>
      <w:r w:rsidR="00F2109D">
        <w:rPr>
          <w:color w:val="000000"/>
        </w:rPr>
        <w:t>two</w:t>
      </w:r>
      <w:r w:rsidR="00A63C5F">
        <w:rPr>
          <w:color w:val="000000"/>
        </w:rPr>
        <w:t xml:space="preserve"> non-profit legal aid providers</w:t>
      </w:r>
      <w:r w:rsidR="007958C4">
        <w:rPr>
          <w:color w:val="000000"/>
        </w:rPr>
        <w:t xml:space="preserve"> a</w:t>
      </w:r>
      <w:r w:rsidR="00F2109D">
        <w:rPr>
          <w:color w:val="000000"/>
        </w:rPr>
        <w:t xml:space="preserve"> legal resource was developed so that grandparents </w:t>
      </w:r>
      <w:r w:rsidR="00907D32">
        <w:rPr>
          <w:color w:val="000000"/>
        </w:rPr>
        <w:t>could</w:t>
      </w:r>
      <w:r w:rsidR="00F2109D">
        <w:rPr>
          <w:color w:val="000000"/>
        </w:rPr>
        <w:t xml:space="preserve"> petition for guar</w:t>
      </w:r>
      <w:r w:rsidR="00F2109D" w:rsidRPr="007958C4">
        <w:rPr>
          <w:color w:val="000000"/>
        </w:rPr>
        <w:t>dianship</w:t>
      </w:r>
      <w:r w:rsidR="00F2109D">
        <w:rPr>
          <w:color w:val="000000"/>
        </w:rPr>
        <w:t xml:space="preserve"> of minor </w:t>
      </w:r>
      <w:r w:rsidR="00F2109D" w:rsidRPr="007958C4">
        <w:rPr>
          <w:color w:val="000000"/>
        </w:rPr>
        <w:t xml:space="preserve">children where there is no disagreement from the parents.  The resource is available </w:t>
      </w:r>
      <w:r w:rsidR="00E65125" w:rsidRPr="007958C4">
        <w:rPr>
          <w:color w:val="000000"/>
        </w:rPr>
        <w:t>at</w:t>
      </w:r>
      <w:r w:rsidR="00E65125">
        <w:rPr>
          <w:color w:val="000000"/>
        </w:rPr>
        <w:t xml:space="preserve"> </w:t>
      </w:r>
      <w:hyperlink r:id="rId9" w:history="1">
        <w:r w:rsidR="007958C4" w:rsidRPr="001B48D6">
          <w:rPr>
            <w:rStyle w:val="Hyperlink"/>
          </w:rPr>
          <w:t>www.arlegalservices.org</w:t>
        </w:r>
      </w:hyperlink>
      <w:r w:rsidR="00907D32" w:rsidRPr="007958C4">
        <w:t>/</w:t>
      </w:r>
      <w:r w:rsidR="00F2109D" w:rsidRPr="007958C4">
        <w:rPr>
          <w:color w:val="000000"/>
        </w:rPr>
        <w:t>minor guardianship</w:t>
      </w:r>
      <w:r w:rsidR="00907D32" w:rsidRPr="007958C4">
        <w:rPr>
          <w:color w:val="000000"/>
        </w:rPr>
        <w:t>.</w:t>
      </w:r>
    </w:p>
    <w:p w:rsidR="00907D32" w:rsidRDefault="006D73B8" w:rsidP="00A63C5F">
      <w:pPr>
        <w:autoSpaceDE w:val="0"/>
        <w:autoSpaceDN w:val="0"/>
        <w:adjustRightInd w:val="0"/>
        <w:rPr>
          <w:color w:val="000000"/>
        </w:rPr>
      </w:pPr>
      <w:r>
        <w:rPr>
          <w:color w:val="000000"/>
        </w:rPr>
        <w:br/>
      </w:r>
      <w:r w:rsidR="00907D32">
        <w:rPr>
          <w:color w:val="000000"/>
        </w:rPr>
        <w:t xml:space="preserve">The online source is free and is available at </w:t>
      </w:r>
      <w:r w:rsidR="00DF08AD" w:rsidRPr="007958C4">
        <w:rPr>
          <w:color w:val="000000"/>
        </w:rPr>
        <w:t>the Arkansas Legal Services Partnership (ALSP)</w:t>
      </w:r>
      <w:r w:rsidR="00907D32">
        <w:rPr>
          <w:color w:val="000000"/>
        </w:rPr>
        <w:t xml:space="preserve"> website.  The packet </w:t>
      </w:r>
      <w:r w:rsidR="00907D32" w:rsidRPr="007958C4">
        <w:rPr>
          <w:color w:val="000000"/>
        </w:rPr>
        <w:t>includes:</w:t>
      </w:r>
    </w:p>
    <w:p w:rsidR="00907D32" w:rsidRDefault="00907D32" w:rsidP="00907D32">
      <w:pPr>
        <w:pStyle w:val="ListParagraph"/>
        <w:numPr>
          <w:ilvl w:val="0"/>
          <w:numId w:val="19"/>
        </w:numPr>
        <w:autoSpaceDE w:val="0"/>
        <w:autoSpaceDN w:val="0"/>
        <w:adjustRightInd w:val="0"/>
        <w:rPr>
          <w:color w:val="000000"/>
        </w:rPr>
      </w:pPr>
      <w:r>
        <w:rPr>
          <w:color w:val="000000"/>
        </w:rPr>
        <w:t>A Circuit Court Probate Cover Sheet</w:t>
      </w:r>
    </w:p>
    <w:p w:rsidR="00907D32" w:rsidRDefault="00907D32" w:rsidP="00907D32">
      <w:pPr>
        <w:pStyle w:val="ListParagraph"/>
        <w:numPr>
          <w:ilvl w:val="0"/>
          <w:numId w:val="19"/>
        </w:numPr>
        <w:autoSpaceDE w:val="0"/>
        <w:autoSpaceDN w:val="0"/>
        <w:adjustRightInd w:val="0"/>
        <w:rPr>
          <w:color w:val="000000"/>
        </w:rPr>
      </w:pPr>
      <w:r>
        <w:rPr>
          <w:color w:val="000000"/>
        </w:rPr>
        <w:t>A Petition for Guardianship of the Person Form</w:t>
      </w:r>
    </w:p>
    <w:p w:rsidR="00907D32" w:rsidRDefault="00907D32" w:rsidP="00A63C5F">
      <w:pPr>
        <w:pStyle w:val="ListParagraph"/>
        <w:numPr>
          <w:ilvl w:val="0"/>
          <w:numId w:val="19"/>
        </w:numPr>
        <w:autoSpaceDE w:val="0"/>
        <w:autoSpaceDN w:val="0"/>
        <w:adjustRightInd w:val="0"/>
        <w:rPr>
          <w:color w:val="000000"/>
        </w:rPr>
      </w:pPr>
      <w:r w:rsidRPr="00907D32">
        <w:rPr>
          <w:color w:val="000000"/>
        </w:rPr>
        <w:t>A Notice of Hearing and Rights</w:t>
      </w:r>
    </w:p>
    <w:p w:rsidR="00907D32" w:rsidRDefault="00907D32" w:rsidP="00A63C5F">
      <w:pPr>
        <w:pStyle w:val="ListParagraph"/>
        <w:numPr>
          <w:ilvl w:val="0"/>
          <w:numId w:val="19"/>
        </w:numPr>
        <w:autoSpaceDE w:val="0"/>
        <w:autoSpaceDN w:val="0"/>
        <w:adjustRightInd w:val="0"/>
        <w:rPr>
          <w:color w:val="000000"/>
        </w:rPr>
      </w:pPr>
      <w:r>
        <w:rPr>
          <w:color w:val="000000"/>
        </w:rPr>
        <w:t>Consent, Waiver of Notice and Entry of Appearance</w:t>
      </w:r>
    </w:p>
    <w:p w:rsidR="00907D32" w:rsidRDefault="00907D32" w:rsidP="00A63C5F">
      <w:pPr>
        <w:pStyle w:val="ListParagraph"/>
        <w:numPr>
          <w:ilvl w:val="0"/>
          <w:numId w:val="19"/>
        </w:numPr>
        <w:autoSpaceDE w:val="0"/>
        <w:autoSpaceDN w:val="0"/>
        <w:adjustRightInd w:val="0"/>
        <w:rPr>
          <w:color w:val="000000"/>
        </w:rPr>
      </w:pPr>
      <w:r>
        <w:rPr>
          <w:color w:val="000000"/>
        </w:rPr>
        <w:t>Order Appointing Guardian of the Person</w:t>
      </w:r>
    </w:p>
    <w:p w:rsidR="00907D32" w:rsidRDefault="00907D32" w:rsidP="00A63C5F">
      <w:pPr>
        <w:pStyle w:val="ListParagraph"/>
        <w:numPr>
          <w:ilvl w:val="0"/>
          <w:numId w:val="19"/>
        </w:numPr>
        <w:autoSpaceDE w:val="0"/>
        <w:autoSpaceDN w:val="0"/>
        <w:adjustRightInd w:val="0"/>
        <w:rPr>
          <w:color w:val="000000"/>
        </w:rPr>
      </w:pPr>
      <w:r>
        <w:rPr>
          <w:color w:val="000000"/>
        </w:rPr>
        <w:t>Acceptance of Appointment as Guardian of the Person</w:t>
      </w:r>
    </w:p>
    <w:p w:rsidR="00907D32" w:rsidRDefault="00907D32" w:rsidP="00A63C5F">
      <w:pPr>
        <w:pStyle w:val="ListParagraph"/>
        <w:numPr>
          <w:ilvl w:val="0"/>
          <w:numId w:val="19"/>
        </w:numPr>
        <w:autoSpaceDE w:val="0"/>
        <w:autoSpaceDN w:val="0"/>
        <w:adjustRightInd w:val="0"/>
        <w:rPr>
          <w:color w:val="000000"/>
        </w:rPr>
      </w:pPr>
      <w:r>
        <w:rPr>
          <w:color w:val="000000"/>
        </w:rPr>
        <w:t>Letters of Guardianship</w:t>
      </w:r>
    </w:p>
    <w:p w:rsidR="00907D32" w:rsidRDefault="00907D32" w:rsidP="00A63C5F">
      <w:pPr>
        <w:pStyle w:val="ListParagraph"/>
        <w:numPr>
          <w:ilvl w:val="0"/>
          <w:numId w:val="19"/>
        </w:numPr>
        <w:autoSpaceDE w:val="0"/>
        <w:autoSpaceDN w:val="0"/>
        <w:adjustRightInd w:val="0"/>
        <w:rPr>
          <w:color w:val="000000"/>
        </w:rPr>
      </w:pPr>
      <w:r>
        <w:rPr>
          <w:color w:val="000000"/>
        </w:rPr>
        <w:t>Sample-Annual Report by Guardian</w:t>
      </w:r>
    </w:p>
    <w:p w:rsidR="00907D32" w:rsidRPr="00907D32" w:rsidRDefault="00907D32" w:rsidP="00A63C5F">
      <w:pPr>
        <w:pStyle w:val="ListParagraph"/>
        <w:numPr>
          <w:ilvl w:val="0"/>
          <w:numId w:val="19"/>
        </w:numPr>
        <w:autoSpaceDE w:val="0"/>
        <w:autoSpaceDN w:val="0"/>
        <w:adjustRightInd w:val="0"/>
        <w:rPr>
          <w:color w:val="000000"/>
        </w:rPr>
      </w:pPr>
      <w:r>
        <w:rPr>
          <w:color w:val="000000"/>
        </w:rPr>
        <w:t>A Guardianship Petition Checklist and Instructions</w:t>
      </w:r>
    </w:p>
    <w:p w:rsidR="00907D32" w:rsidRDefault="00907D32" w:rsidP="00A63C5F">
      <w:pPr>
        <w:autoSpaceDE w:val="0"/>
        <w:autoSpaceDN w:val="0"/>
        <w:adjustRightInd w:val="0"/>
        <w:rPr>
          <w:color w:val="000000"/>
        </w:rPr>
      </w:pPr>
    </w:p>
    <w:p w:rsidR="00907D32" w:rsidRDefault="00907D32" w:rsidP="00A63C5F">
      <w:pPr>
        <w:autoSpaceDE w:val="0"/>
        <w:autoSpaceDN w:val="0"/>
        <w:adjustRightInd w:val="0"/>
        <w:rPr>
          <w:color w:val="000000"/>
        </w:rPr>
      </w:pPr>
      <w:r>
        <w:rPr>
          <w:color w:val="000000"/>
        </w:rPr>
        <w:t>Representative</w:t>
      </w:r>
      <w:r w:rsidR="001F3462">
        <w:rPr>
          <w:color w:val="000000"/>
        </w:rPr>
        <w:t xml:space="preserve"> Summers </w:t>
      </w:r>
      <w:r>
        <w:rPr>
          <w:color w:val="000000"/>
        </w:rPr>
        <w:t xml:space="preserve">asked Ms. </w:t>
      </w:r>
      <w:r w:rsidR="001F3462">
        <w:rPr>
          <w:color w:val="000000"/>
        </w:rPr>
        <w:t>Johnson</w:t>
      </w:r>
      <w:r w:rsidR="00476E46">
        <w:rPr>
          <w:color w:val="000000"/>
        </w:rPr>
        <w:t xml:space="preserve"> what </w:t>
      </w:r>
      <w:r w:rsidR="007958C4">
        <w:rPr>
          <w:color w:val="000000"/>
        </w:rPr>
        <w:t>is the</w:t>
      </w:r>
      <w:r>
        <w:rPr>
          <w:color w:val="000000"/>
        </w:rPr>
        <w:t xml:space="preserve"> source of funding</w:t>
      </w:r>
      <w:r w:rsidR="00476E46">
        <w:rPr>
          <w:color w:val="000000"/>
        </w:rPr>
        <w:t xml:space="preserve"> for the commission</w:t>
      </w:r>
      <w:r>
        <w:rPr>
          <w:color w:val="000000"/>
        </w:rPr>
        <w:t xml:space="preserve">.  Ms. </w:t>
      </w:r>
      <w:r w:rsidR="00AF6988">
        <w:rPr>
          <w:color w:val="000000"/>
        </w:rPr>
        <w:t>Johnson</w:t>
      </w:r>
      <w:r>
        <w:rPr>
          <w:color w:val="000000"/>
        </w:rPr>
        <w:t xml:space="preserve"> said the commission is a committee of the Arkansas Supreme Court</w:t>
      </w:r>
      <w:r w:rsidR="001F3462">
        <w:rPr>
          <w:color w:val="000000"/>
        </w:rPr>
        <w:t>, a state agency, with funding coming from attorney license fees</w:t>
      </w:r>
      <w:r w:rsidR="00017F1B">
        <w:rPr>
          <w:color w:val="000000"/>
        </w:rPr>
        <w:t>.</w:t>
      </w:r>
    </w:p>
    <w:p w:rsidR="007958C4" w:rsidRDefault="006D73B8" w:rsidP="00A63C5F">
      <w:pPr>
        <w:autoSpaceDE w:val="0"/>
        <w:autoSpaceDN w:val="0"/>
        <w:adjustRightInd w:val="0"/>
        <w:rPr>
          <w:color w:val="000000"/>
        </w:rPr>
      </w:pPr>
      <w:r>
        <w:rPr>
          <w:color w:val="000000"/>
        </w:rPr>
        <w:br/>
        <w:t xml:space="preserve">Representative Hammer asked if a copy </w:t>
      </w:r>
      <w:r w:rsidR="001F3462">
        <w:rPr>
          <w:color w:val="000000"/>
        </w:rPr>
        <w:t xml:space="preserve">of Ms. Johnson’s presentation </w:t>
      </w:r>
      <w:r w:rsidR="00476E46">
        <w:rPr>
          <w:color w:val="000000"/>
        </w:rPr>
        <w:t xml:space="preserve">could be </w:t>
      </w:r>
      <w:r w:rsidR="007958C4">
        <w:rPr>
          <w:color w:val="000000"/>
        </w:rPr>
        <w:t>provided to the committee</w:t>
      </w:r>
      <w:r w:rsidR="00476E46">
        <w:rPr>
          <w:color w:val="000000"/>
        </w:rPr>
        <w:t xml:space="preserve">.  </w:t>
      </w:r>
    </w:p>
    <w:p w:rsidR="000E7AE0" w:rsidRDefault="009D2DC8" w:rsidP="00A63C5F">
      <w:pPr>
        <w:autoSpaceDE w:val="0"/>
        <w:autoSpaceDN w:val="0"/>
        <w:adjustRightInd w:val="0"/>
      </w:pPr>
      <w:r>
        <w:rPr>
          <w:color w:val="000000"/>
        </w:rPr>
        <w:br/>
      </w:r>
      <w:r>
        <w:rPr>
          <w:u w:val="single"/>
        </w:rPr>
        <w:t>P</w:t>
      </w:r>
      <w:r w:rsidR="009E04F0" w:rsidRPr="009E04F0">
        <w:rPr>
          <w:u w:val="single"/>
        </w:rPr>
        <w:t>reparing Foster Care Youth for a Successful Tomorrow, Immerse Arkansas</w:t>
      </w:r>
      <w:r>
        <w:rPr>
          <w:u w:val="single"/>
        </w:rPr>
        <w:br/>
      </w:r>
      <w:r w:rsidR="009E04F0" w:rsidRPr="009E04F0">
        <w:rPr>
          <w:b/>
        </w:rPr>
        <w:t>Eric Gilmore</w:t>
      </w:r>
      <w:r w:rsidR="009E04F0" w:rsidRPr="00667460">
        <w:t>, Director</w:t>
      </w:r>
      <w:r w:rsidR="001F3462">
        <w:t xml:space="preserve">, </w:t>
      </w:r>
      <w:r w:rsidR="00476E46">
        <w:t>Immerse Arkansas</w:t>
      </w:r>
      <w:r w:rsidR="001F3462">
        <w:t xml:space="preserve"> was recognized.  </w:t>
      </w:r>
      <w:r w:rsidR="00AD5618">
        <w:t xml:space="preserve">Mr. Gilmore said that Immerse Arkansas </w:t>
      </w:r>
      <w:r w:rsidR="00BD3604">
        <w:t>exists to prepare older former foster youth for adulthood b</w:t>
      </w:r>
      <w:r w:rsidR="00476E46">
        <w:t>y</w:t>
      </w:r>
      <w:r w:rsidR="00BD3604">
        <w:t xml:space="preserve"> connecting them to existing resources and sustainable networks of support.</w:t>
      </w:r>
      <w:r w:rsidR="001F3462">
        <w:t xml:space="preserve">  Last </w:t>
      </w:r>
      <w:r w:rsidR="000E7AE0">
        <w:t xml:space="preserve">year, </w:t>
      </w:r>
      <w:r w:rsidR="001F3462">
        <w:t xml:space="preserve">nearly 250 youth aged out of the system in Arkansas.  </w:t>
      </w:r>
      <w:r w:rsidR="000E7AE0">
        <w:t>In a multi-state study that tracked youth up to</w:t>
      </w:r>
      <w:r w:rsidR="00476E46">
        <w:t xml:space="preserve"> age 26</w:t>
      </w:r>
      <w:r w:rsidR="000E7AE0">
        <w:t xml:space="preserve"> </w:t>
      </w:r>
      <w:r w:rsidR="00476E46">
        <w:t>it was found that</w:t>
      </w:r>
      <w:r w:rsidR="000E7AE0">
        <w:t xml:space="preserve"> at age 24, 40% had experienced homelessness</w:t>
      </w:r>
      <w:r w:rsidR="00476E46">
        <w:t>. A</w:t>
      </w:r>
      <w:r w:rsidR="000E7AE0">
        <w:t xml:space="preserve">t age 26, 50% were unemployed, </w:t>
      </w:r>
      <w:r w:rsidR="00476E46">
        <w:t xml:space="preserve">and if working </w:t>
      </w:r>
      <w:r w:rsidR="000E7AE0">
        <w:t>earning</w:t>
      </w:r>
      <w:r w:rsidR="00476E46">
        <w:t>s were</w:t>
      </w:r>
      <w:r w:rsidR="000E7AE0">
        <w:t xml:space="preserve"> about $14,000 a year.  </w:t>
      </w:r>
      <w:r w:rsidR="00BD3604">
        <w:t xml:space="preserve">We believe the solution lies is in the context </w:t>
      </w:r>
      <w:r w:rsidR="007958C4">
        <w:t>of relationships</w:t>
      </w:r>
      <w:r w:rsidR="00BD3604">
        <w:t xml:space="preserve">. </w:t>
      </w:r>
      <w:r w:rsidR="00476E46">
        <w:t>He referred to a thr</w:t>
      </w:r>
      <w:r w:rsidR="00AF02D6">
        <w:t>ee phase approach to transitioning youth ages 18-24 that includes the following:</w:t>
      </w:r>
      <w:r w:rsidR="00BD3604">
        <w:t xml:space="preserve"> </w:t>
      </w:r>
    </w:p>
    <w:p w:rsidR="003038B7" w:rsidRDefault="003038B7" w:rsidP="00A63C5F">
      <w:pPr>
        <w:autoSpaceDE w:val="0"/>
        <w:autoSpaceDN w:val="0"/>
        <w:adjustRightInd w:val="0"/>
        <w:rPr>
          <w:highlight w:val="yellow"/>
        </w:rPr>
      </w:pPr>
    </w:p>
    <w:p w:rsidR="003038B7" w:rsidRDefault="003038B7" w:rsidP="00A63C5F">
      <w:pPr>
        <w:autoSpaceDE w:val="0"/>
        <w:autoSpaceDN w:val="0"/>
        <w:adjustRightInd w:val="0"/>
        <w:rPr>
          <w:highlight w:val="yellow"/>
        </w:rPr>
      </w:pPr>
    </w:p>
    <w:p w:rsidR="001949C4" w:rsidRPr="001949C4" w:rsidRDefault="00BD3604" w:rsidP="00AF02D6">
      <w:pPr>
        <w:pStyle w:val="ListParagraph"/>
        <w:numPr>
          <w:ilvl w:val="0"/>
          <w:numId w:val="27"/>
        </w:numPr>
        <w:autoSpaceDE w:val="0"/>
        <w:autoSpaceDN w:val="0"/>
        <w:adjustRightInd w:val="0"/>
        <w:rPr>
          <w:color w:val="000000" w:themeColor="text1"/>
        </w:rPr>
      </w:pPr>
      <w:r w:rsidRPr="001949C4">
        <w:rPr>
          <w:color w:val="000000" w:themeColor="text1"/>
        </w:rPr>
        <w:lastRenderedPageBreak/>
        <w:t>Prepare: Life Skills, Employment, Education</w:t>
      </w:r>
    </w:p>
    <w:p w:rsidR="00BD3604" w:rsidRPr="001949C4" w:rsidRDefault="00BD3604" w:rsidP="00AF02D6">
      <w:pPr>
        <w:pStyle w:val="ListParagraph"/>
        <w:numPr>
          <w:ilvl w:val="0"/>
          <w:numId w:val="27"/>
        </w:numPr>
        <w:autoSpaceDE w:val="0"/>
        <w:autoSpaceDN w:val="0"/>
        <w:adjustRightInd w:val="0"/>
        <w:rPr>
          <w:color w:val="000000" w:themeColor="text1"/>
        </w:rPr>
      </w:pPr>
      <w:r w:rsidRPr="001949C4">
        <w:rPr>
          <w:color w:val="000000" w:themeColor="text1"/>
        </w:rPr>
        <w:t xml:space="preserve">Connect: Supportive </w:t>
      </w:r>
      <w:r w:rsidR="00A6061B" w:rsidRPr="001949C4">
        <w:rPr>
          <w:color w:val="000000" w:themeColor="text1"/>
        </w:rPr>
        <w:t>N</w:t>
      </w:r>
      <w:r w:rsidRPr="001949C4">
        <w:rPr>
          <w:color w:val="000000" w:themeColor="text1"/>
        </w:rPr>
        <w:t>etwork</w:t>
      </w:r>
    </w:p>
    <w:p w:rsidR="00BD3604" w:rsidRPr="001949C4" w:rsidRDefault="00BD3604" w:rsidP="00AF02D6">
      <w:pPr>
        <w:pStyle w:val="ListParagraph"/>
        <w:numPr>
          <w:ilvl w:val="0"/>
          <w:numId w:val="26"/>
        </w:numPr>
        <w:autoSpaceDE w:val="0"/>
        <w:autoSpaceDN w:val="0"/>
        <w:adjustRightInd w:val="0"/>
      </w:pPr>
      <w:r w:rsidRPr="001949C4">
        <w:rPr>
          <w:color w:val="000000" w:themeColor="text1"/>
        </w:rPr>
        <w:t>Succeed: Showcasing Independence</w:t>
      </w:r>
      <w:r w:rsidR="00A6061B" w:rsidRPr="001949C4">
        <w:rPr>
          <w:color w:val="000000" w:themeColor="text1"/>
        </w:rPr>
        <w:t xml:space="preserve"> and Giving Back</w:t>
      </w:r>
    </w:p>
    <w:p w:rsidR="006162AF" w:rsidRPr="006162AF" w:rsidRDefault="006162AF" w:rsidP="006162AF">
      <w:pPr>
        <w:autoSpaceDE w:val="0"/>
        <w:autoSpaceDN w:val="0"/>
        <w:adjustRightInd w:val="0"/>
        <w:rPr>
          <w:highlight w:val="yellow"/>
        </w:rPr>
      </w:pPr>
    </w:p>
    <w:p w:rsidR="00A6061B" w:rsidRDefault="00A6061B" w:rsidP="00A6061B">
      <w:pPr>
        <w:autoSpaceDE w:val="0"/>
        <w:autoSpaceDN w:val="0"/>
        <w:adjustRightInd w:val="0"/>
        <w:jc w:val="both"/>
      </w:pPr>
      <w:r w:rsidRPr="00274E0C">
        <w:t>The cost of intervention for a youth of moderate means is $16,000-$18,000</w:t>
      </w:r>
      <w:r w:rsidR="00DF08AD" w:rsidRPr="00274E0C">
        <w:t xml:space="preserve"> per year.</w:t>
      </w:r>
      <w:r w:rsidRPr="00274E0C">
        <w:t xml:space="preserve">  This can be offset by DCFS Board Payment</w:t>
      </w:r>
      <w:r w:rsidR="003C493E" w:rsidRPr="00274E0C">
        <w:t>s</w:t>
      </w:r>
      <w:r w:rsidRPr="00274E0C">
        <w:t xml:space="preserve"> if the youth is still in care for a cost of $25.00 per day.</w:t>
      </w:r>
    </w:p>
    <w:p w:rsidR="00A6061B" w:rsidRDefault="00A6061B" w:rsidP="00A6061B">
      <w:pPr>
        <w:autoSpaceDE w:val="0"/>
        <w:autoSpaceDN w:val="0"/>
        <w:adjustRightInd w:val="0"/>
        <w:jc w:val="both"/>
      </w:pPr>
    </w:p>
    <w:p w:rsidR="00A6061B" w:rsidRDefault="00A6061B" w:rsidP="00A6061B">
      <w:pPr>
        <w:autoSpaceDE w:val="0"/>
        <w:autoSpaceDN w:val="0"/>
        <w:adjustRightInd w:val="0"/>
      </w:pPr>
      <w:r>
        <w:t>Long-Term Goals</w:t>
      </w:r>
      <w:r w:rsidR="0056133C">
        <w:t xml:space="preserve"> of Immerse Arkansas</w:t>
      </w:r>
    </w:p>
    <w:p w:rsidR="0036794E" w:rsidRDefault="0036794E" w:rsidP="0036794E">
      <w:pPr>
        <w:pStyle w:val="ListParagraph"/>
        <w:numPr>
          <w:ilvl w:val="0"/>
          <w:numId w:val="22"/>
        </w:numPr>
        <w:autoSpaceDE w:val="0"/>
        <w:autoSpaceDN w:val="0"/>
        <w:adjustRightInd w:val="0"/>
      </w:pPr>
      <w:r>
        <w:t>Semi-Supervised Home for Young Women</w:t>
      </w:r>
    </w:p>
    <w:p w:rsidR="0036794E" w:rsidRDefault="0036794E" w:rsidP="0036794E">
      <w:pPr>
        <w:pStyle w:val="ListParagraph"/>
        <w:numPr>
          <w:ilvl w:val="0"/>
          <w:numId w:val="22"/>
        </w:numPr>
        <w:autoSpaceDE w:val="0"/>
        <w:autoSpaceDN w:val="0"/>
        <w:adjustRightInd w:val="0"/>
      </w:pPr>
      <w:r>
        <w:t>8-12 bed emergency shelter for 18-24 year olds</w:t>
      </w:r>
    </w:p>
    <w:p w:rsidR="0036794E" w:rsidRDefault="0036794E" w:rsidP="0036794E">
      <w:pPr>
        <w:pStyle w:val="ListParagraph"/>
        <w:numPr>
          <w:ilvl w:val="0"/>
          <w:numId w:val="22"/>
        </w:numPr>
        <w:autoSpaceDE w:val="0"/>
        <w:autoSpaceDN w:val="0"/>
        <w:adjustRightInd w:val="0"/>
      </w:pPr>
      <w:r>
        <w:t>Develop a Fort Smith presence</w:t>
      </w:r>
    </w:p>
    <w:p w:rsidR="00A6061B" w:rsidRDefault="0036794E" w:rsidP="00A6061B">
      <w:pPr>
        <w:pStyle w:val="ListParagraph"/>
        <w:numPr>
          <w:ilvl w:val="0"/>
          <w:numId w:val="22"/>
        </w:numPr>
        <w:autoSpaceDE w:val="0"/>
        <w:autoSpaceDN w:val="0"/>
        <w:adjustRightInd w:val="0"/>
        <w:jc w:val="both"/>
      </w:pPr>
      <w:r>
        <w:t>Expand Little Rock drop-in center for “hub” of supports provided</w:t>
      </w:r>
    </w:p>
    <w:p w:rsidR="0036794E" w:rsidRDefault="0036794E" w:rsidP="00A6061B">
      <w:pPr>
        <w:pStyle w:val="ListParagraph"/>
        <w:numPr>
          <w:ilvl w:val="0"/>
          <w:numId w:val="22"/>
        </w:numPr>
        <w:autoSpaceDE w:val="0"/>
        <w:autoSpaceDN w:val="0"/>
        <w:adjustRightInd w:val="0"/>
        <w:jc w:val="both"/>
      </w:pPr>
      <w:r>
        <w:t>Evaluate cross-over with DYS and non-systems youth</w:t>
      </w:r>
    </w:p>
    <w:p w:rsidR="00A6061B" w:rsidRDefault="00A6061B" w:rsidP="00A6061B">
      <w:pPr>
        <w:autoSpaceDE w:val="0"/>
        <w:autoSpaceDN w:val="0"/>
        <w:adjustRightInd w:val="0"/>
        <w:jc w:val="both"/>
      </w:pPr>
    </w:p>
    <w:p w:rsidR="00C779FE" w:rsidRDefault="0036794E" w:rsidP="00A63C5F">
      <w:pPr>
        <w:autoSpaceDE w:val="0"/>
        <w:autoSpaceDN w:val="0"/>
        <w:adjustRightInd w:val="0"/>
      </w:pPr>
      <w:r>
        <w:t xml:space="preserve">Mr. Gilmore’s request to the Committee would be appropriation of funds for supportive services </w:t>
      </w:r>
      <w:r w:rsidR="00274E0C">
        <w:t xml:space="preserve">programs designed </w:t>
      </w:r>
      <w:r>
        <w:t xml:space="preserve">to </w:t>
      </w:r>
      <w:r w:rsidR="00274E0C">
        <w:t xml:space="preserve">address the needs of </w:t>
      </w:r>
      <w:r>
        <w:t>older and former youth</w:t>
      </w:r>
      <w:r w:rsidR="0056133C">
        <w:t xml:space="preserve"> who have aged out</w:t>
      </w:r>
      <w:r w:rsidR="00274E0C">
        <w:t xml:space="preserve"> of care; </w:t>
      </w:r>
      <w:r>
        <w:t xml:space="preserve"> ages 18-24 and consideration for future grants to increase program capacity.</w:t>
      </w:r>
    </w:p>
    <w:p w:rsidR="00C779FE" w:rsidRDefault="00C779FE" w:rsidP="00A63C5F">
      <w:pPr>
        <w:autoSpaceDE w:val="0"/>
        <w:autoSpaceDN w:val="0"/>
        <w:adjustRightInd w:val="0"/>
      </w:pPr>
    </w:p>
    <w:p w:rsidR="00C779FE" w:rsidRDefault="0036794E" w:rsidP="00A63C5F">
      <w:pPr>
        <w:autoSpaceDE w:val="0"/>
        <w:autoSpaceDN w:val="0"/>
        <w:adjustRightInd w:val="0"/>
      </w:pPr>
      <w:r>
        <w:t>Representative Summers asked Mr. Gilmore about the budget of Immerse Arkansas and where the funding comes from.  Mr. Gilmore said the total budget is approximately $150,000 with less that 10% from the State.  Other funding comes from churches, businesses</w:t>
      </w:r>
      <w:r w:rsidR="0056133C">
        <w:t>,</w:t>
      </w:r>
      <w:r>
        <w:t xml:space="preserve"> individuals</w:t>
      </w:r>
      <w:r w:rsidR="00A02985">
        <w:t xml:space="preserve"> and private grants.</w:t>
      </w:r>
    </w:p>
    <w:p w:rsidR="00A02985" w:rsidRDefault="00A02985" w:rsidP="00A63C5F">
      <w:pPr>
        <w:autoSpaceDE w:val="0"/>
        <w:autoSpaceDN w:val="0"/>
        <w:adjustRightInd w:val="0"/>
      </w:pPr>
    </w:p>
    <w:p w:rsidR="00A02985" w:rsidRPr="00AF6988" w:rsidRDefault="00A02985" w:rsidP="00A63C5F">
      <w:pPr>
        <w:autoSpaceDE w:val="0"/>
        <w:autoSpaceDN w:val="0"/>
        <w:adjustRightInd w:val="0"/>
        <w:rPr>
          <w:b/>
        </w:rPr>
      </w:pPr>
      <w:r w:rsidRPr="00AF6988">
        <w:rPr>
          <w:b/>
        </w:rPr>
        <w:t>Representative Hammer suggested that Mr. Gilmore make a presentation to the Committee as soon as the figures on Arkansas foster youth that have aged out of the system becomes available.</w:t>
      </w:r>
    </w:p>
    <w:p w:rsidR="00A02985" w:rsidRDefault="00A02985" w:rsidP="00A63C5F">
      <w:pPr>
        <w:autoSpaceDE w:val="0"/>
        <w:autoSpaceDN w:val="0"/>
        <w:adjustRightInd w:val="0"/>
      </w:pPr>
    </w:p>
    <w:p w:rsidR="00C779FE" w:rsidRDefault="00A02985" w:rsidP="00A63C5F">
      <w:pPr>
        <w:autoSpaceDE w:val="0"/>
        <w:autoSpaceDN w:val="0"/>
        <w:adjustRightInd w:val="0"/>
      </w:pPr>
      <w:r>
        <w:t xml:space="preserve">Ms. Shendreka Barnes, </w:t>
      </w:r>
      <w:r w:rsidR="007B1BCC">
        <w:t xml:space="preserve">a </w:t>
      </w:r>
      <w:r>
        <w:t xml:space="preserve">youth </w:t>
      </w:r>
      <w:r w:rsidR="007B1BCC">
        <w:t>that aged out of the</w:t>
      </w:r>
      <w:r w:rsidR="0056133C">
        <w:t xml:space="preserve"> foster care </w:t>
      </w:r>
      <w:r w:rsidR="007B1BCC">
        <w:t xml:space="preserve">system, </w:t>
      </w:r>
      <w:r w:rsidR="0056133C">
        <w:t>provided the committee with her story</w:t>
      </w:r>
      <w:r w:rsidR="007B1BCC">
        <w:t>.  Ms. Barnes was in the system for ten years.  She is in the process of getting her GED and working</w:t>
      </w:r>
      <w:r w:rsidR="0056133C">
        <w:t xml:space="preserve"> and living</w:t>
      </w:r>
      <w:r w:rsidR="007B1BCC">
        <w:t xml:space="preserve"> at Our House.</w:t>
      </w:r>
      <w:r w:rsidR="0056133C">
        <w:t xml:space="preserve"> She stated that she did not know where she would be if “Our House” was not there.</w:t>
      </w:r>
    </w:p>
    <w:p w:rsidR="00D74967" w:rsidRDefault="009E04F0" w:rsidP="009E04F0">
      <w:pPr>
        <w:widowControl w:val="0"/>
        <w:tabs>
          <w:tab w:val="left" w:pos="90"/>
        </w:tabs>
        <w:autoSpaceDE w:val="0"/>
        <w:autoSpaceDN w:val="0"/>
        <w:adjustRightInd w:val="0"/>
        <w:spacing w:before="134"/>
        <w:ind w:right="0"/>
        <w:rPr>
          <w:color w:val="000000"/>
          <w:vertAlign w:val="superscript"/>
        </w:rPr>
      </w:pPr>
      <w:r w:rsidRPr="009E04F0">
        <w:rPr>
          <w:color w:val="000000"/>
          <w:u w:val="single"/>
        </w:rPr>
        <w:t>DHS, Division of Youth Services (DYS), Annual Education Report, Fiscal Year 2010-2011</w:t>
      </w:r>
      <w:r w:rsidRPr="009E04F0">
        <w:rPr>
          <w:color w:val="000000"/>
        </w:rPr>
        <w:t xml:space="preserve"> </w:t>
      </w:r>
      <w:r w:rsidRPr="009E04F0">
        <w:rPr>
          <w:b/>
          <w:color w:val="000000"/>
        </w:rPr>
        <w:t>[Exhibit E</w:t>
      </w:r>
      <w:r>
        <w:rPr>
          <w:b/>
          <w:color w:val="000000"/>
        </w:rPr>
        <w:t>]</w:t>
      </w:r>
      <w:r>
        <w:rPr>
          <w:b/>
          <w:color w:val="000000"/>
        </w:rPr>
        <w:br/>
      </w:r>
      <w:r w:rsidRPr="009E04F0">
        <w:rPr>
          <w:b/>
          <w:color w:val="000000"/>
        </w:rPr>
        <w:t>Brett Smith</w:t>
      </w:r>
      <w:r w:rsidRPr="009E04F0">
        <w:rPr>
          <w:color w:val="000000"/>
        </w:rPr>
        <w:t>, Superintendent, Education Systems, DYS</w:t>
      </w:r>
      <w:r w:rsidRPr="009E04F0">
        <w:rPr>
          <w:color w:val="000000"/>
        </w:rPr>
        <w:br/>
      </w:r>
      <w:r w:rsidR="002B052E">
        <w:rPr>
          <w:color w:val="000000"/>
        </w:rPr>
        <w:t xml:space="preserve">Mr. Smith was recognized and </w:t>
      </w:r>
      <w:r w:rsidR="00936A91">
        <w:rPr>
          <w:color w:val="000000"/>
        </w:rPr>
        <w:t>said that</w:t>
      </w:r>
      <w:r w:rsidR="003F3E09">
        <w:rPr>
          <w:color w:val="000000"/>
        </w:rPr>
        <w:t xml:space="preserve"> </w:t>
      </w:r>
      <w:r w:rsidR="00EC2102">
        <w:rPr>
          <w:color w:val="000000"/>
        </w:rPr>
        <w:t xml:space="preserve">DYS experienced a number of assessments this year </w:t>
      </w:r>
      <w:r w:rsidR="003C493E">
        <w:rPr>
          <w:color w:val="000000"/>
        </w:rPr>
        <w:t>from</w:t>
      </w:r>
      <w:r w:rsidR="00EC2102">
        <w:rPr>
          <w:color w:val="000000"/>
        </w:rPr>
        <w:t xml:space="preserve"> the Arkansas Department o</w:t>
      </w:r>
      <w:r w:rsidR="003F3E09">
        <w:rPr>
          <w:color w:val="000000"/>
        </w:rPr>
        <w:t>f</w:t>
      </w:r>
      <w:r w:rsidR="00EC2102">
        <w:rPr>
          <w:color w:val="000000"/>
        </w:rPr>
        <w:t xml:space="preserve"> Education (ADE).  ADE monitored all of the facilities, in particular, General Education.  </w:t>
      </w:r>
      <w:r w:rsidR="003F3E09">
        <w:rPr>
          <w:color w:val="000000"/>
        </w:rPr>
        <w:t>T</w:t>
      </w:r>
      <w:r w:rsidR="00EC2102">
        <w:rPr>
          <w:color w:val="000000"/>
        </w:rPr>
        <w:t>he Mansfield Fa</w:t>
      </w:r>
      <w:r w:rsidR="00D74967">
        <w:rPr>
          <w:color w:val="000000"/>
        </w:rPr>
        <w:t>c</w:t>
      </w:r>
      <w:r w:rsidR="00EC2102">
        <w:rPr>
          <w:color w:val="000000"/>
        </w:rPr>
        <w:t xml:space="preserve">ility </w:t>
      </w:r>
      <w:r w:rsidR="003F3E09">
        <w:rPr>
          <w:color w:val="000000"/>
        </w:rPr>
        <w:t xml:space="preserve">was monitored </w:t>
      </w:r>
      <w:r w:rsidR="00EC2102">
        <w:rPr>
          <w:color w:val="000000"/>
        </w:rPr>
        <w:t>on December 8</w:t>
      </w:r>
      <w:r w:rsidR="00D74967">
        <w:rPr>
          <w:color w:val="000000"/>
        </w:rPr>
        <w:t>, 2011,</w:t>
      </w:r>
      <w:r w:rsidR="00EC2102">
        <w:rPr>
          <w:color w:val="000000"/>
        </w:rPr>
        <w:t xml:space="preserve"> </w:t>
      </w:r>
      <w:r w:rsidR="0010664D">
        <w:rPr>
          <w:color w:val="000000"/>
        </w:rPr>
        <w:t xml:space="preserve">the </w:t>
      </w:r>
      <w:r w:rsidR="00EC2102">
        <w:rPr>
          <w:color w:val="000000"/>
        </w:rPr>
        <w:t>A</w:t>
      </w:r>
      <w:r w:rsidR="002E6416">
        <w:rPr>
          <w:color w:val="000000"/>
        </w:rPr>
        <w:t xml:space="preserve">lexander </w:t>
      </w:r>
      <w:r w:rsidR="00D74967">
        <w:rPr>
          <w:color w:val="000000"/>
        </w:rPr>
        <w:t>J</w:t>
      </w:r>
      <w:r w:rsidR="002E6416">
        <w:rPr>
          <w:color w:val="000000"/>
        </w:rPr>
        <w:t xml:space="preserve">uvenile </w:t>
      </w:r>
      <w:r w:rsidR="00D74967">
        <w:rPr>
          <w:color w:val="000000"/>
        </w:rPr>
        <w:t>A</w:t>
      </w:r>
      <w:r w:rsidR="002E6416">
        <w:rPr>
          <w:color w:val="000000"/>
        </w:rPr>
        <w:t xml:space="preserve">ssessment and </w:t>
      </w:r>
      <w:r w:rsidR="00D74967">
        <w:rPr>
          <w:color w:val="000000"/>
        </w:rPr>
        <w:t>T</w:t>
      </w:r>
      <w:r w:rsidR="002E6416">
        <w:rPr>
          <w:color w:val="000000"/>
        </w:rPr>
        <w:t xml:space="preserve">reatment </w:t>
      </w:r>
      <w:r w:rsidR="00D74967">
        <w:rPr>
          <w:color w:val="000000"/>
        </w:rPr>
        <w:t>C</w:t>
      </w:r>
      <w:r w:rsidR="002E6416">
        <w:rPr>
          <w:color w:val="000000"/>
        </w:rPr>
        <w:t>enter (AJATC)</w:t>
      </w:r>
      <w:r w:rsidR="00EC2102">
        <w:rPr>
          <w:color w:val="000000"/>
        </w:rPr>
        <w:t xml:space="preserve"> on December </w:t>
      </w:r>
      <w:r w:rsidR="00D74967">
        <w:rPr>
          <w:color w:val="000000"/>
        </w:rPr>
        <w:t xml:space="preserve">12, 2011, </w:t>
      </w:r>
      <w:r w:rsidR="00D74967">
        <w:rPr>
          <w:color w:val="000000"/>
          <w:vertAlign w:val="superscript"/>
        </w:rPr>
        <w:t xml:space="preserve"> </w:t>
      </w:r>
      <w:r w:rsidR="00D74967">
        <w:rPr>
          <w:color w:val="000000"/>
        </w:rPr>
        <w:t xml:space="preserve">the Colton/Harrisburg facility on November 17, 2011 , </w:t>
      </w:r>
      <w:r w:rsidR="00580AF9">
        <w:rPr>
          <w:color w:val="000000"/>
        </w:rPr>
        <w:t>and</w:t>
      </w:r>
      <w:r w:rsidR="002E6416">
        <w:rPr>
          <w:color w:val="000000"/>
        </w:rPr>
        <w:t xml:space="preserve"> the </w:t>
      </w:r>
      <w:r w:rsidR="00580AF9">
        <w:rPr>
          <w:color w:val="000000"/>
        </w:rPr>
        <w:t xml:space="preserve"> </w:t>
      </w:r>
      <w:r w:rsidR="00D74967">
        <w:rPr>
          <w:color w:val="000000"/>
        </w:rPr>
        <w:t>Dermott and Lewisville</w:t>
      </w:r>
      <w:r w:rsidR="002E6416">
        <w:rPr>
          <w:color w:val="000000"/>
        </w:rPr>
        <w:t xml:space="preserve"> facilties</w:t>
      </w:r>
      <w:r w:rsidR="00D74967">
        <w:rPr>
          <w:color w:val="000000"/>
        </w:rPr>
        <w:t xml:space="preserve"> on January 11, 2012.  All of these facilities passed </w:t>
      </w:r>
      <w:r w:rsidR="002E6416">
        <w:rPr>
          <w:color w:val="000000"/>
        </w:rPr>
        <w:t xml:space="preserve">the assessments </w:t>
      </w:r>
      <w:r w:rsidR="00D74967">
        <w:rPr>
          <w:color w:val="000000"/>
        </w:rPr>
        <w:t xml:space="preserve">by ADE.  </w:t>
      </w:r>
      <w:r w:rsidR="002E6416">
        <w:rPr>
          <w:color w:val="000000"/>
        </w:rPr>
        <w:t>Mr. Smith note</w:t>
      </w:r>
      <w:r w:rsidR="00274E0C">
        <w:rPr>
          <w:color w:val="000000"/>
        </w:rPr>
        <w:t>d</w:t>
      </w:r>
      <w:r w:rsidR="002E6416">
        <w:rPr>
          <w:color w:val="000000"/>
        </w:rPr>
        <w:t xml:space="preserve"> that f</w:t>
      </w:r>
      <w:r w:rsidR="00D74967">
        <w:rPr>
          <w:color w:val="000000"/>
        </w:rPr>
        <w:t xml:space="preserve">unding is from the </w:t>
      </w:r>
      <w:r w:rsidR="002E6416">
        <w:rPr>
          <w:color w:val="000000"/>
        </w:rPr>
        <w:t>s</w:t>
      </w:r>
      <w:r w:rsidR="00D74967">
        <w:rPr>
          <w:color w:val="000000"/>
        </w:rPr>
        <w:t>tate Department</w:t>
      </w:r>
      <w:r w:rsidR="002E6416">
        <w:rPr>
          <w:color w:val="000000"/>
        </w:rPr>
        <w:t xml:space="preserve"> of Education</w:t>
      </w:r>
      <w:r w:rsidR="00D74967">
        <w:rPr>
          <w:color w:val="000000"/>
        </w:rPr>
        <w:t xml:space="preserve"> and </w:t>
      </w:r>
      <w:r w:rsidR="00274E0C">
        <w:rPr>
          <w:color w:val="000000"/>
        </w:rPr>
        <w:t>f</w:t>
      </w:r>
      <w:r w:rsidR="00D74967">
        <w:rPr>
          <w:color w:val="000000"/>
        </w:rPr>
        <w:t xml:space="preserve">ederal </w:t>
      </w:r>
      <w:r w:rsidR="002E6416">
        <w:rPr>
          <w:color w:val="000000"/>
        </w:rPr>
        <w:t>f</w:t>
      </w:r>
      <w:r w:rsidR="00D74967">
        <w:rPr>
          <w:color w:val="000000"/>
        </w:rPr>
        <w:t xml:space="preserve">unding.  </w:t>
      </w:r>
      <w:r w:rsidR="00580AF9">
        <w:rPr>
          <w:color w:val="000000"/>
        </w:rPr>
        <w:t>The annual allocated amount per student is $6,023.  The DYS Contractors</w:t>
      </w:r>
      <w:r w:rsidR="002E6416">
        <w:rPr>
          <w:color w:val="000000"/>
        </w:rPr>
        <w:t>/</w:t>
      </w:r>
      <w:r w:rsidR="00580AF9">
        <w:rPr>
          <w:color w:val="000000"/>
        </w:rPr>
        <w:t xml:space="preserve"> Providers allo</w:t>
      </w:r>
      <w:r w:rsidR="00A8246C">
        <w:rPr>
          <w:color w:val="000000"/>
        </w:rPr>
        <w:t>t</w:t>
      </w:r>
      <w:r w:rsidR="00580AF9">
        <w:rPr>
          <w:color w:val="000000"/>
        </w:rPr>
        <w:t xml:space="preserve">ment for the fiscal year is $1.2 million.  </w:t>
      </w:r>
      <w:r w:rsidR="00936A91">
        <w:rPr>
          <w:color w:val="000000"/>
        </w:rPr>
        <w:t xml:space="preserve">The Special Education Program within DYS provides a continuum of services to the students who receive special education services in the AJATC.  Each student’s </w:t>
      </w:r>
      <w:r w:rsidR="00274E0C">
        <w:rPr>
          <w:color w:val="000000"/>
        </w:rPr>
        <w:t>Individual Education</w:t>
      </w:r>
      <w:r w:rsidR="002E6416">
        <w:rPr>
          <w:color w:val="000000"/>
        </w:rPr>
        <w:t xml:space="preserve"> </w:t>
      </w:r>
      <w:r w:rsidR="00936A91">
        <w:rPr>
          <w:color w:val="000000"/>
        </w:rPr>
        <w:t>P</w:t>
      </w:r>
      <w:r w:rsidR="002E6416">
        <w:rPr>
          <w:color w:val="000000"/>
        </w:rPr>
        <w:t>lan</w:t>
      </w:r>
      <w:r w:rsidR="00936A91">
        <w:rPr>
          <w:color w:val="000000"/>
        </w:rPr>
        <w:t xml:space="preserve"> is developed and implemented following state and federal regulations.</w:t>
      </w:r>
    </w:p>
    <w:p w:rsidR="00023AEF" w:rsidRPr="009E04F0" w:rsidRDefault="009E04F0" w:rsidP="009E04F0">
      <w:pPr>
        <w:widowControl w:val="0"/>
        <w:tabs>
          <w:tab w:val="left" w:pos="90"/>
        </w:tabs>
        <w:autoSpaceDE w:val="0"/>
        <w:autoSpaceDN w:val="0"/>
        <w:adjustRightInd w:val="0"/>
        <w:spacing w:before="134"/>
        <w:ind w:right="0"/>
        <w:rPr>
          <w:color w:val="000000"/>
        </w:rPr>
      </w:pPr>
      <w:r w:rsidRPr="009E04F0">
        <w:rPr>
          <w:color w:val="000000"/>
          <w:u w:val="single"/>
        </w:rPr>
        <w:t>Arkansas State Police, Crimes Against Children Division</w:t>
      </w:r>
      <w:r w:rsidRPr="009E04F0">
        <w:rPr>
          <w:color w:val="000000"/>
        </w:rPr>
        <w:t xml:space="preserve"> (CACD),</w:t>
      </w:r>
      <w:r>
        <w:rPr>
          <w:color w:val="000000"/>
        </w:rPr>
        <w:br/>
        <w:t>Q</w:t>
      </w:r>
      <w:r w:rsidRPr="009E04F0">
        <w:rPr>
          <w:color w:val="000000"/>
        </w:rPr>
        <w:t xml:space="preserve">uarterly Oversight Report, January, 2012  March, 2012 </w:t>
      </w:r>
      <w:r w:rsidRPr="009E04F0">
        <w:rPr>
          <w:b/>
          <w:color w:val="000000"/>
        </w:rPr>
        <w:t>[Exhibit F]</w:t>
      </w:r>
      <w:r w:rsidRPr="009E04F0">
        <w:rPr>
          <w:color w:val="000000"/>
        </w:rPr>
        <w:br/>
      </w:r>
      <w:r w:rsidRPr="009E04F0">
        <w:rPr>
          <w:b/>
          <w:color w:val="000000"/>
        </w:rPr>
        <w:t>Debbie Roark</w:t>
      </w:r>
      <w:r w:rsidRPr="009E04F0">
        <w:rPr>
          <w:color w:val="000000"/>
        </w:rPr>
        <w:t xml:space="preserve">, </w:t>
      </w:r>
      <w:r w:rsidR="0032702A">
        <w:rPr>
          <w:color w:val="000000"/>
        </w:rPr>
        <w:t xml:space="preserve">Investigations </w:t>
      </w:r>
      <w:r w:rsidRPr="009E04F0">
        <w:rPr>
          <w:color w:val="000000"/>
        </w:rPr>
        <w:t>Administrator, CACD</w:t>
      </w:r>
      <w:r w:rsidR="0032702A">
        <w:rPr>
          <w:color w:val="000000"/>
        </w:rPr>
        <w:t xml:space="preserve"> was recognized and said CADC initiated 1,605</w:t>
      </w:r>
      <w:r w:rsidR="00023AEF">
        <w:rPr>
          <w:color w:val="000000"/>
        </w:rPr>
        <w:t xml:space="preserve"> investigations in this quarter,</w:t>
      </w:r>
      <w:r w:rsidR="0032702A">
        <w:rPr>
          <w:color w:val="000000"/>
        </w:rPr>
        <w:t xml:space="preserve"> closed 1,580 investigations with a 41% substant</w:t>
      </w:r>
      <w:r w:rsidR="003157F8">
        <w:rPr>
          <w:color w:val="000000"/>
        </w:rPr>
        <w:t>iat</w:t>
      </w:r>
      <w:r w:rsidR="0032702A">
        <w:rPr>
          <w:color w:val="000000"/>
        </w:rPr>
        <w:t>ion rate</w:t>
      </w:r>
      <w:r w:rsidR="003157F8">
        <w:rPr>
          <w:color w:val="000000"/>
        </w:rPr>
        <w:t>.  The hotline received 15, 785</w:t>
      </w:r>
      <w:r w:rsidR="00023AEF">
        <w:rPr>
          <w:color w:val="000000"/>
        </w:rPr>
        <w:t xml:space="preserve"> and</w:t>
      </w:r>
      <w:r w:rsidR="003157F8">
        <w:rPr>
          <w:color w:val="000000"/>
        </w:rPr>
        <w:t xml:space="preserve"> 10,195 of those calls were accepted as reports for investigation.</w:t>
      </w:r>
      <w:r w:rsidR="00023AEF">
        <w:rPr>
          <w:color w:val="000000"/>
        </w:rPr>
        <w:br/>
      </w:r>
      <w:r w:rsidR="00023AEF">
        <w:rPr>
          <w:color w:val="000000"/>
        </w:rPr>
        <w:br/>
        <w:t>Representative Harris asked about the education level of those receiving mandated reporter calls.  Ms. Roark s</w:t>
      </w:r>
      <w:r w:rsidR="002E6416">
        <w:rPr>
          <w:color w:val="000000"/>
        </w:rPr>
        <w:t xml:space="preserve">tated </w:t>
      </w:r>
      <w:r w:rsidR="00F26B4E">
        <w:rPr>
          <w:color w:val="000000"/>
        </w:rPr>
        <w:t>that all</w:t>
      </w:r>
      <w:r w:rsidR="00023AEF">
        <w:rPr>
          <w:color w:val="000000"/>
        </w:rPr>
        <w:t xml:space="preserve"> calls are screened by supervisors.  </w:t>
      </w:r>
      <w:r w:rsidR="00F26B4E">
        <w:rPr>
          <w:color w:val="000000"/>
        </w:rPr>
        <w:t>She responded further that a</w:t>
      </w:r>
      <w:r w:rsidR="00023AEF">
        <w:rPr>
          <w:color w:val="000000"/>
        </w:rPr>
        <w:t xml:space="preserve">n associate’s degree is required </w:t>
      </w:r>
      <w:r w:rsidR="00F26B4E">
        <w:rPr>
          <w:color w:val="000000"/>
        </w:rPr>
        <w:t>however;</w:t>
      </w:r>
      <w:r w:rsidR="00694511">
        <w:rPr>
          <w:color w:val="000000"/>
        </w:rPr>
        <w:t xml:space="preserve"> </w:t>
      </w:r>
      <w:r w:rsidR="00023AEF">
        <w:rPr>
          <w:color w:val="000000"/>
        </w:rPr>
        <w:t xml:space="preserve">the majority of the staff hired </w:t>
      </w:r>
      <w:r w:rsidR="00F26B4E">
        <w:rPr>
          <w:color w:val="000000"/>
        </w:rPr>
        <w:t>with</w:t>
      </w:r>
      <w:r w:rsidR="00023AEF">
        <w:rPr>
          <w:color w:val="000000"/>
        </w:rPr>
        <w:t xml:space="preserve">in the last three years </w:t>
      </w:r>
      <w:r w:rsidR="00F26B4E">
        <w:rPr>
          <w:color w:val="000000"/>
        </w:rPr>
        <w:t>has</w:t>
      </w:r>
      <w:r w:rsidR="00023AEF">
        <w:rPr>
          <w:color w:val="000000"/>
        </w:rPr>
        <w:t xml:space="preserve"> degrees in sociology</w:t>
      </w:r>
      <w:r w:rsidR="00AF6988">
        <w:rPr>
          <w:color w:val="000000"/>
        </w:rPr>
        <w:t>,</w:t>
      </w:r>
      <w:r w:rsidR="00023AEF">
        <w:rPr>
          <w:color w:val="000000"/>
        </w:rPr>
        <w:t xml:space="preserve"> psychology or </w:t>
      </w:r>
      <w:r w:rsidR="00023AEF">
        <w:rPr>
          <w:color w:val="000000"/>
        </w:rPr>
        <w:lastRenderedPageBreak/>
        <w:t>criminal justice</w:t>
      </w:r>
      <w:r w:rsidR="002E6416">
        <w:rPr>
          <w:color w:val="000000"/>
        </w:rPr>
        <w:t>.</w:t>
      </w:r>
    </w:p>
    <w:p w:rsidR="000C3ECD" w:rsidRDefault="009E04F0" w:rsidP="009E04F0">
      <w:pPr>
        <w:widowControl w:val="0"/>
        <w:tabs>
          <w:tab w:val="left" w:pos="90"/>
        </w:tabs>
        <w:autoSpaceDE w:val="0"/>
        <w:autoSpaceDN w:val="0"/>
        <w:adjustRightInd w:val="0"/>
        <w:spacing w:before="134"/>
        <w:ind w:right="0"/>
        <w:rPr>
          <w:color w:val="000000"/>
        </w:rPr>
      </w:pPr>
      <w:r w:rsidRPr="009E04F0">
        <w:rPr>
          <w:color w:val="000000"/>
          <w:u w:val="single"/>
        </w:rPr>
        <w:t xml:space="preserve">DHS, Division of Medical Services (DMS) Medicaid In-State and Out-of-State Inpatient Psychiatric </w:t>
      </w:r>
      <w:r w:rsidR="007B1BCC">
        <w:rPr>
          <w:color w:val="000000"/>
          <w:u w:val="single"/>
        </w:rPr>
        <w:t xml:space="preserve">   </w:t>
      </w:r>
      <w:r w:rsidRPr="009E04F0">
        <w:rPr>
          <w:color w:val="000000"/>
          <w:u w:val="single"/>
        </w:rPr>
        <w:t>Placement Reports</w:t>
      </w:r>
      <w:r w:rsidRPr="009E04F0">
        <w:rPr>
          <w:color w:val="000000"/>
        </w:rPr>
        <w:t xml:space="preserve"> </w:t>
      </w:r>
      <w:r w:rsidRPr="009E04F0">
        <w:rPr>
          <w:b/>
          <w:color w:val="000000"/>
        </w:rPr>
        <w:t>[Exhibit G]</w:t>
      </w:r>
      <w:r w:rsidRPr="009E04F0">
        <w:rPr>
          <w:b/>
          <w:color w:val="000000"/>
        </w:rPr>
        <w:br/>
      </w:r>
      <w:r w:rsidRPr="009E04F0">
        <w:rPr>
          <w:b/>
        </w:rPr>
        <w:t>Dixie Wallace</w:t>
      </w:r>
      <w:r w:rsidRPr="00667460">
        <w:t>, Nursing Services Unit Manager, DM</w:t>
      </w:r>
      <w:r w:rsidRPr="009E04F0">
        <w:rPr>
          <w:color w:val="000000"/>
        </w:rPr>
        <w:t>S</w:t>
      </w:r>
    </w:p>
    <w:p w:rsidR="000C3ECD" w:rsidRDefault="000C3ECD" w:rsidP="009E04F0">
      <w:pPr>
        <w:widowControl w:val="0"/>
        <w:tabs>
          <w:tab w:val="left" w:pos="90"/>
        </w:tabs>
        <w:autoSpaceDE w:val="0"/>
        <w:autoSpaceDN w:val="0"/>
        <w:adjustRightInd w:val="0"/>
        <w:spacing w:before="134"/>
        <w:ind w:right="0"/>
        <w:rPr>
          <w:color w:val="000000"/>
        </w:rPr>
      </w:pPr>
      <w:r>
        <w:rPr>
          <w:color w:val="000000"/>
        </w:rPr>
        <w:t xml:space="preserve">Ms. Wallace </w:t>
      </w:r>
      <w:r w:rsidR="00F26B4E">
        <w:rPr>
          <w:color w:val="000000"/>
        </w:rPr>
        <w:t>reported</w:t>
      </w:r>
      <w:r>
        <w:rPr>
          <w:color w:val="000000"/>
        </w:rPr>
        <w:t xml:space="preserve"> </w:t>
      </w:r>
      <w:r w:rsidR="00F26B4E">
        <w:rPr>
          <w:color w:val="000000"/>
        </w:rPr>
        <w:t xml:space="preserve">that in </w:t>
      </w:r>
      <w:r>
        <w:rPr>
          <w:color w:val="000000"/>
        </w:rPr>
        <w:t>June</w:t>
      </w:r>
      <w:r w:rsidR="00F26B4E">
        <w:rPr>
          <w:color w:val="000000"/>
        </w:rPr>
        <w:t xml:space="preserve"> expenditures for </w:t>
      </w:r>
      <w:r>
        <w:rPr>
          <w:color w:val="000000"/>
        </w:rPr>
        <w:t xml:space="preserve">In-State Inpatient Psychiatric Placements was </w:t>
      </w:r>
      <w:r w:rsidRPr="00AF02D6">
        <w:rPr>
          <w:color w:val="000000"/>
        </w:rPr>
        <w:t>$130,069,332.20</w:t>
      </w:r>
      <w:r>
        <w:rPr>
          <w:color w:val="000000"/>
        </w:rPr>
        <w:t xml:space="preserve"> serving 5,601 children in Arkansas, Out-of-State Inpatient Psychiatric Placements </w:t>
      </w:r>
      <w:r w:rsidR="00F26B4E">
        <w:rPr>
          <w:color w:val="000000"/>
        </w:rPr>
        <w:t>expenditures were</w:t>
      </w:r>
      <w:r>
        <w:rPr>
          <w:color w:val="000000"/>
        </w:rPr>
        <w:t xml:space="preserve"> $25,103,890.61 serving 667 children, and 9 children outside Arkansas beyond Medicaid’s 50 mile trade area.</w:t>
      </w:r>
    </w:p>
    <w:p w:rsidR="0023746C" w:rsidRDefault="009E04F0" w:rsidP="004C0D41">
      <w:pPr>
        <w:widowControl w:val="0"/>
        <w:tabs>
          <w:tab w:val="left" w:pos="90"/>
        </w:tabs>
        <w:autoSpaceDE w:val="0"/>
        <w:autoSpaceDN w:val="0"/>
        <w:adjustRightInd w:val="0"/>
        <w:spacing w:before="134"/>
        <w:ind w:right="0"/>
        <w:rPr>
          <w:color w:val="000000"/>
        </w:rPr>
      </w:pPr>
      <w:r w:rsidRPr="009E04F0">
        <w:rPr>
          <w:color w:val="000000"/>
          <w:u w:val="single"/>
        </w:rPr>
        <w:t>DCFS, Out-of -State Placement Reports</w:t>
      </w:r>
      <w:r w:rsidRPr="009E04F0">
        <w:rPr>
          <w:color w:val="000000"/>
        </w:rPr>
        <w:t xml:space="preserve"> </w:t>
      </w:r>
      <w:r w:rsidRPr="009E04F0">
        <w:rPr>
          <w:b/>
          <w:color w:val="000000"/>
        </w:rPr>
        <w:t>[Exhibit H]</w:t>
      </w:r>
      <w:r w:rsidR="000C3ECD">
        <w:rPr>
          <w:b/>
          <w:color w:val="000000"/>
        </w:rPr>
        <w:br/>
      </w:r>
      <w:r w:rsidR="00023AEF" w:rsidRPr="00023AEF">
        <w:rPr>
          <w:color w:val="000000"/>
        </w:rPr>
        <w:t>The number of Children/Youth in out-of</w:t>
      </w:r>
      <w:r w:rsidR="00023AEF">
        <w:rPr>
          <w:color w:val="000000"/>
        </w:rPr>
        <w:t>-state placement remains at zero.</w:t>
      </w:r>
      <w:r w:rsidR="00F26B4E">
        <w:rPr>
          <w:color w:val="000000"/>
        </w:rPr>
        <w:t xml:space="preserve"> Representatives will be asked to report</w:t>
      </w:r>
      <w:r w:rsidR="007E320D">
        <w:rPr>
          <w:color w:val="000000"/>
        </w:rPr>
        <w:t xml:space="preserve"> to the </w:t>
      </w:r>
      <w:r w:rsidR="0023746C">
        <w:rPr>
          <w:color w:val="000000"/>
        </w:rPr>
        <w:t>committee only</w:t>
      </w:r>
      <w:r w:rsidR="00F26B4E">
        <w:rPr>
          <w:color w:val="000000"/>
        </w:rPr>
        <w:t xml:space="preserve"> when children are placed out of state.</w:t>
      </w:r>
      <w:r w:rsidR="004E7C31">
        <w:rPr>
          <w:color w:val="000000"/>
        </w:rPr>
        <w:br/>
      </w:r>
      <w:r w:rsidR="004E7C31">
        <w:rPr>
          <w:color w:val="000000"/>
        </w:rPr>
        <w:br/>
      </w:r>
      <w:r w:rsidRPr="009E04F0">
        <w:rPr>
          <w:color w:val="000000"/>
          <w:u w:val="single"/>
        </w:rPr>
        <w:t>Review of Rule-Division of Children and Family Services</w:t>
      </w:r>
      <w:r>
        <w:rPr>
          <w:color w:val="000000"/>
        </w:rPr>
        <w:br/>
      </w:r>
      <w:r w:rsidRPr="006F5379">
        <w:rPr>
          <w:b/>
          <w:color w:val="000000"/>
        </w:rPr>
        <w:t>Christine Harper,</w:t>
      </w:r>
      <w:r w:rsidRPr="00667460">
        <w:rPr>
          <w:color w:val="000000"/>
        </w:rPr>
        <w:t xml:space="preserve"> DCFS</w:t>
      </w:r>
      <w:r>
        <w:rPr>
          <w:color w:val="000000"/>
        </w:rPr>
        <w:t xml:space="preserve"> </w:t>
      </w:r>
      <w:r w:rsidRPr="008830C5">
        <w:rPr>
          <w:b/>
          <w:color w:val="000000"/>
        </w:rPr>
        <w:t>[Exhibit I]</w:t>
      </w:r>
      <w:r w:rsidR="004E7C31">
        <w:rPr>
          <w:b/>
          <w:color w:val="000000"/>
        </w:rPr>
        <w:br/>
      </w:r>
      <w:r w:rsidR="004E7C31" w:rsidRPr="004E7C31">
        <w:rPr>
          <w:color w:val="000000"/>
        </w:rPr>
        <w:t>Ms. Harper was recognized and</w:t>
      </w:r>
      <w:r w:rsidR="004E7C31">
        <w:rPr>
          <w:b/>
          <w:color w:val="000000"/>
        </w:rPr>
        <w:t xml:space="preserve"> </w:t>
      </w:r>
      <w:r w:rsidR="004E7C31" w:rsidRPr="004E7C31">
        <w:rPr>
          <w:color w:val="000000"/>
        </w:rPr>
        <w:t>said th</w:t>
      </w:r>
      <w:r w:rsidR="00FF2173">
        <w:rPr>
          <w:color w:val="000000"/>
        </w:rPr>
        <w:t xml:space="preserve">is </w:t>
      </w:r>
      <w:r w:rsidR="004E7C31" w:rsidRPr="004E7C31">
        <w:rPr>
          <w:color w:val="000000"/>
        </w:rPr>
        <w:t>rule is related to</w:t>
      </w:r>
      <w:r w:rsidR="004E7C31">
        <w:rPr>
          <w:b/>
          <w:color w:val="000000"/>
        </w:rPr>
        <w:t xml:space="preserve"> </w:t>
      </w:r>
      <w:r w:rsidR="00723410" w:rsidRPr="00723410">
        <w:rPr>
          <w:color w:val="000000"/>
        </w:rPr>
        <w:t xml:space="preserve">TB test requirements.  The purpose of this regular promulgation is to remove all references to TB test requirements for foster and adoptive parents from DCFS policy, publications, and forms </w:t>
      </w:r>
      <w:r w:rsidR="007E320D">
        <w:rPr>
          <w:color w:val="000000"/>
        </w:rPr>
        <w:t>noting that the</w:t>
      </w:r>
      <w:r w:rsidR="00723410" w:rsidRPr="00723410">
        <w:rPr>
          <w:color w:val="000000"/>
        </w:rPr>
        <w:t xml:space="preserve"> Minimum Licensing Standards for Child Welfare Agencies no longer require TB tests for foster or adoptive homes.</w:t>
      </w:r>
      <w:r w:rsidR="00723410">
        <w:rPr>
          <w:color w:val="000000"/>
        </w:rPr>
        <w:t xml:space="preserve">  </w:t>
      </w:r>
      <w:r w:rsidR="007E320D">
        <w:rPr>
          <w:color w:val="000000"/>
        </w:rPr>
        <w:t>T</w:t>
      </w:r>
      <w:r w:rsidR="00723410">
        <w:rPr>
          <w:color w:val="000000"/>
        </w:rPr>
        <w:t xml:space="preserve">he Centers for Disease Control and Prevention have reclassified child care as a low risk </w:t>
      </w:r>
      <w:r w:rsidR="007E320D">
        <w:rPr>
          <w:color w:val="000000"/>
        </w:rPr>
        <w:t xml:space="preserve">category </w:t>
      </w:r>
      <w:r w:rsidR="00723410">
        <w:rPr>
          <w:color w:val="000000"/>
        </w:rPr>
        <w:t>for the transmission of TB</w:t>
      </w:r>
      <w:r w:rsidR="007E320D">
        <w:rPr>
          <w:color w:val="000000"/>
        </w:rPr>
        <w:t xml:space="preserve">. </w:t>
      </w:r>
    </w:p>
    <w:p w:rsidR="002D54E5" w:rsidRDefault="004C0D41" w:rsidP="004C0D41">
      <w:pPr>
        <w:widowControl w:val="0"/>
        <w:tabs>
          <w:tab w:val="left" w:pos="90"/>
        </w:tabs>
        <w:autoSpaceDE w:val="0"/>
        <w:autoSpaceDN w:val="0"/>
        <w:adjustRightInd w:val="0"/>
        <w:spacing w:before="134"/>
        <w:ind w:right="0"/>
        <w:rPr>
          <w:color w:val="000000"/>
        </w:rPr>
      </w:pPr>
      <w:r>
        <w:rPr>
          <w:color w:val="000000"/>
        </w:rPr>
        <w:t>Senator Chesterfield made a motion to</w:t>
      </w:r>
      <w:r w:rsidR="007E320D">
        <w:rPr>
          <w:color w:val="000000"/>
        </w:rPr>
        <w:t xml:space="preserve"> consider the rule</w:t>
      </w:r>
      <w:r>
        <w:rPr>
          <w:color w:val="000000"/>
        </w:rPr>
        <w:t xml:space="preserve"> review</w:t>
      </w:r>
      <w:r w:rsidR="007E320D">
        <w:rPr>
          <w:color w:val="000000"/>
        </w:rPr>
        <w:t>ed;</w:t>
      </w:r>
      <w:r>
        <w:rPr>
          <w:color w:val="000000"/>
        </w:rPr>
        <w:t xml:space="preserve"> the</w:t>
      </w:r>
      <w:r w:rsidR="007E320D">
        <w:rPr>
          <w:color w:val="000000"/>
        </w:rPr>
        <w:t xml:space="preserve"> motion</w:t>
      </w:r>
      <w:r>
        <w:rPr>
          <w:color w:val="000000"/>
        </w:rPr>
        <w:t xml:space="preserve"> was seconded and reviewed.</w:t>
      </w:r>
      <w:r>
        <w:rPr>
          <w:color w:val="000000"/>
        </w:rPr>
        <w:br/>
      </w:r>
    </w:p>
    <w:p w:rsidR="004C0D41" w:rsidRDefault="004C0D41" w:rsidP="004C0D41">
      <w:pPr>
        <w:widowControl w:val="0"/>
        <w:tabs>
          <w:tab w:val="left" w:pos="90"/>
        </w:tabs>
        <w:autoSpaceDE w:val="0"/>
        <w:autoSpaceDN w:val="0"/>
        <w:adjustRightInd w:val="0"/>
        <w:spacing w:before="134"/>
        <w:ind w:right="0"/>
        <w:rPr>
          <w:color w:val="000000"/>
        </w:rPr>
      </w:pPr>
      <w:r>
        <w:rPr>
          <w:color w:val="000000"/>
        </w:rPr>
        <w:t>There being no further business, the meeting adjourned at 12:06 p.m.</w:t>
      </w:r>
    </w:p>
    <w:p w:rsidR="004C0D41" w:rsidRDefault="004C0D41" w:rsidP="004C0D41">
      <w:pPr>
        <w:widowControl w:val="0"/>
        <w:tabs>
          <w:tab w:val="left" w:pos="90"/>
        </w:tabs>
        <w:autoSpaceDE w:val="0"/>
        <w:autoSpaceDN w:val="0"/>
        <w:adjustRightInd w:val="0"/>
        <w:spacing w:before="134"/>
        <w:ind w:right="0"/>
        <w:rPr>
          <w:color w:val="000000"/>
        </w:rPr>
      </w:pPr>
    </w:p>
    <w:sectPr w:rsidR="004C0D41" w:rsidSect="00D30AAE">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A4" w:rsidRDefault="00C64EA4" w:rsidP="00A25CC7">
      <w:r>
        <w:separator/>
      </w:r>
    </w:p>
  </w:endnote>
  <w:endnote w:type="continuationSeparator" w:id="0">
    <w:p w:rsidR="00C64EA4" w:rsidRDefault="00C64EA4" w:rsidP="00A25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restige">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7376"/>
      <w:docPartObj>
        <w:docPartGallery w:val="Page Numbers (Bottom of Page)"/>
        <w:docPartUnique/>
      </w:docPartObj>
    </w:sdtPr>
    <w:sdtContent>
      <w:p w:rsidR="00E65125" w:rsidRDefault="003643B6">
        <w:pPr>
          <w:pStyle w:val="Footer"/>
        </w:pPr>
        <w:fldSimple w:instr=" PAGE   \* MERGEFORMAT ">
          <w:r w:rsidR="00274DDB">
            <w:rPr>
              <w:noProof/>
            </w:rPr>
            <w:t>7</w:t>
          </w:r>
        </w:fldSimple>
      </w:p>
    </w:sdtContent>
  </w:sdt>
  <w:p w:rsidR="00E65125" w:rsidRDefault="00E65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A4" w:rsidRDefault="00C64EA4" w:rsidP="00A25CC7">
      <w:r>
        <w:separator/>
      </w:r>
    </w:p>
  </w:footnote>
  <w:footnote w:type="continuationSeparator" w:id="0">
    <w:p w:rsidR="00C64EA4" w:rsidRDefault="00C64EA4" w:rsidP="00A25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550"/>
    <w:multiLevelType w:val="hybridMultilevel"/>
    <w:tmpl w:val="E1B46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A4930"/>
    <w:multiLevelType w:val="hybridMultilevel"/>
    <w:tmpl w:val="15E2E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CEC31DC"/>
    <w:multiLevelType w:val="hybridMultilevel"/>
    <w:tmpl w:val="1C00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C4132"/>
    <w:multiLevelType w:val="hybridMultilevel"/>
    <w:tmpl w:val="AD0C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624F2E"/>
    <w:multiLevelType w:val="hybridMultilevel"/>
    <w:tmpl w:val="D716EDA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29AB2E26"/>
    <w:multiLevelType w:val="hybridMultilevel"/>
    <w:tmpl w:val="3CD4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570C6"/>
    <w:multiLevelType w:val="hybridMultilevel"/>
    <w:tmpl w:val="01FC7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25C8B"/>
    <w:multiLevelType w:val="hybridMultilevel"/>
    <w:tmpl w:val="D2384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33A30"/>
    <w:multiLevelType w:val="hybridMultilevel"/>
    <w:tmpl w:val="D550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1AD7808"/>
    <w:multiLevelType w:val="hybridMultilevel"/>
    <w:tmpl w:val="3E8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0369B"/>
    <w:multiLevelType w:val="hybridMultilevel"/>
    <w:tmpl w:val="BF1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929E4"/>
    <w:multiLevelType w:val="hybridMultilevel"/>
    <w:tmpl w:val="B7083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AED2932"/>
    <w:multiLevelType w:val="hybridMultilevel"/>
    <w:tmpl w:val="36B8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559E9"/>
    <w:multiLevelType w:val="hybridMultilevel"/>
    <w:tmpl w:val="2742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5094C5D"/>
    <w:multiLevelType w:val="hybridMultilevel"/>
    <w:tmpl w:val="9DAEB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7613F43"/>
    <w:multiLevelType w:val="hybridMultilevel"/>
    <w:tmpl w:val="7FC078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CAB2F51"/>
    <w:multiLevelType w:val="hybridMultilevel"/>
    <w:tmpl w:val="E672422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D662CD1"/>
    <w:multiLevelType w:val="hybridMultilevel"/>
    <w:tmpl w:val="0AB2CA2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1">
    <w:nsid w:val="6DF81428"/>
    <w:multiLevelType w:val="hybridMultilevel"/>
    <w:tmpl w:val="2D244926"/>
    <w:lvl w:ilvl="0" w:tplc="40E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1869FB"/>
    <w:multiLevelType w:val="hybridMultilevel"/>
    <w:tmpl w:val="173C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8A2FD1"/>
    <w:multiLevelType w:val="hybridMultilevel"/>
    <w:tmpl w:val="248E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01552"/>
    <w:multiLevelType w:val="hybridMultilevel"/>
    <w:tmpl w:val="4560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2"/>
  </w:num>
  <w:num w:numId="6">
    <w:abstractNumId w:val="10"/>
  </w:num>
  <w:num w:numId="7">
    <w:abstractNumId w:val="22"/>
  </w:num>
  <w:num w:numId="8">
    <w:abstractNumId w:val="21"/>
  </w:num>
  <w:num w:numId="9">
    <w:abstractNumId w:val="12"/>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5"/>
  </w:num>
  <w:num w:numId="15">
    <w:abstractNumId w:val="6"/>
  </w:num>
  <w:num w:numId="16">
    <w:abstractNumId w:val="20"/>
  </w:num>
  <w:num w:numId="17">
    <w:abstractNumId w:val="17"/>
  </w:num>
  <w:num w:numId="18">
    <w:abstractNumId w:val="14"/>
  </w:num>
  <w:num w:numId="19">
    <w:abstractNumId w:val="13"/>
  </w:num>
  <w:num w:numId="20">
    <w:abstractNumId w:val="24"/>
  </w:num>
  <w:num w:numId="21">
    <w:abstractNumId w:val="8"/>
  </w:num>
  <w:num w:numId="22">
    <w:abstractNumId w:val="23"/>
  </w:num>
  <w:num w:numId="23">
    <w:abstractNumId w:val="0"/>
  </w:num>
  <w:num w:numId="24">
    <w:abstractNumId w:val="11"/>
  </w:num>
  <w:num w:numId="25">
    <w:abstractNumId w:val="1"/>
  </w:num>
  <w:num w:numId="26">
    <w:abstractNumId w:val="9"/>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5674C"/>
    <w:rsid w:val="00005820"/>
    <w:rsid w:val="00011A27"/>
    <w:rsid w:val="00013817"/>
    <w:rsid w:val="000162CB"/>
    <w:rsid w:val="00017DEA"/>
    <w:rsid w:val="00017F1B"/>
    <w:rsid w:val="00023AEF"/>
    <w:rsid w:val="00044767"/>
    <w:rsid w:val="00057AAB"/>
    <w:rsid w:val="00057BDD"/>
    <w:rsid w:val="00064EF1"/>
    <w:rsid w:val="00067702"/>
    <w:rsid w:val="00070108"/>
    <w:rsid w:val="00086197"/>
    <w:rsid w:val="00086F65"/>
    <w:rsid w:val="00091096"/>
    <w:rsid w:val="000925FE"/>
    <w:rsid w:val="000A3410"/>
    <w:rsid w:val="000C3ECD"/>
    <w:rsid w:val="000C666F"/>
    <w:rsid w:val="000E7AE0"/>
    <w:rsid w:val="000F079E"/>
    <w:rsid w:val="00105FE7"/>
    <w:rsid w:val="0010664D"/>
    <w:rsid w:val="00113ACD"/>
    <w:rsid w:val="00120360"/>
    <w:rsid w:val="001225F1"/>
    <w:rsid w:val="001313C3"/>
    <w:rsid w:val="00142F53"/>
    <w:rsid w:val="001453C7"/>
    <w:rsid w:val="001470C3"/>
    <w:rsid w:val="0014761B"/>
    <w:rsid w:val="00147CDD"/>
    <w:rsid w:val="001507E0"/>
    <w:rsid w:val="00181BDD"/>
    <w:rsid w:val="00185E50"/>
    <w:rsid w:val="001860CE"/>
    <w:rsid w:val="00190127"/>
    <w:rsid w:val="001925E8"/>
    <w:rsid w:val="001949C4"/>
    <w:rsid w:val="00197753"/>
    <w:rsid w:val="001A2680"/>
    <w:rsid w:val="001A7D85"/>
    <w:rsid w:val="001D2EAC"/>
    <w:rsid w:val="001E3F53"/>
    <w:rsid w:val="001E5621"/>
    <w:rsid w:val="001F3462"/>
    <w:rsid w:val="001F5314"/>
    <w:rsid w:val="001F536F"/>
    <w:rsid w:val="00210B91"/>
    <w:rsid w:val="0022332A"/>
    <w:rsid w:val="00226B5F"/>
    <w:rsid w:val="0022785C"/>
    <w:rsid w:val="00237216"/>
    <w:rsid w:val="0023746C"/>
    <w:rsid w:val="002464CE"/>
    <w:rsid w:val="00251A63"/>
    <w:rsid w:val="00253550"/>
    <w:rsid w:val="00262C57"/>
    <w:rsid w:val="00267B69"/>
    <w:rsid w:val="002707AC"/>
    <w:rsid w:val="00271230"/>
    <w:rsid w:val="00274DDB"/>
    <w:rsid w:val="00274E0C"/>
    <w:rsid w:val="00275E05"/>
    <w:rsid w:val="00281BE5"/>
    <w:rsid w:val="00285200"/>
    <w:rsid w:val="00291790"/>
    <w:rsid w:val="00294826"/>
    <w:rsid w:val="002A0223"/>
    <w:rsid w:val="002A150D"/>
    <w:rsid w:val="002A633A"/>
    <w:rsid w:val="002A63ED"/>
    <w:rsid w:val="002B052E"/>
    <w:rsid w:val="002B34C5"/>
    <w:rsid w:val="002C137F"/>
    <w:rsid w:val="002C25A4"/>
    <w:rsid w:val="002C45B1"/>
    <w:rsid w:val="002C70BE"/>
    <w:rsid w:val="002D54E5"/>
    <w:rsid w:val="002D6811"/>
    <w:rsid w:val="002E09BC"/>
    <w:rsid w:val="002E63BC"/>
    <w:rsid w:val="002E6416"/>
    <w:rsid w:val="002F619F"/>
    <w:rsid w:val="003013D8"/>
    <w:rsid w:val="003038B7"/>
    <w:rsid w:val="00310006"/>
    <w:rsid w:val="0031312A"/>
    <w:rsid w:val="003157F8"/>
    <w:rsid w:val="00316A22"/>
    <w:rsid w:val="00317DB1"/>
    <w:rsid w:val="0032702A"/>
    <w:rsid w:val="003451E5"/>
    <w:rsid w:val="00346659"/>
    <w:rsid w:val="00354491"/>
    <w:rsid w:val="0035674C"/>
    <w:rsid w:val="003643B6"/>
    <w:rsid w:val="0036702E"/>
    <w:rsid w:val="0036794E"/>
    <w:rsid w:val="003831DC"/>
    <w:rsid w:val="00383ADB"/>
    <w:rsid w:val="003905B2"/>
    <w:rsid w:val="003933B7"/>
    <w:rsid w:val="003A351D"/>
    <w:rsid w:val="003B00D9"/>
    <w:rsid w:val="003B6276"/>
    <w:rsid w:val="003B7459"/>
    <w:rsid w:val="003C2E6A"/>
    <w:rsid w:val="003C493E"/>
    <w:rsid w:val="003C578B"/>
    <w:rsid w:val="003D500F"/>
    <w:rsid w:val="003F33EB"/>
    <w:rsid w:val="003F3E09"/>
    <w:rsid w:val="004020A3"/>
    <w:rsid w:val="004064D7"/>
    <w:rsid w:val="0041233E"/>
    <w:rsid w:val="00425D5A"/>
    <w:rsid w:val="00437754"/>
    <w:rsid w:val="004410E7"/>
    <w:rsid w:val="00450E01"/>
    <w:rsid w:val="004753DF"/>
    <w:rsid w:val="00476E46"/>
    <w:rsid w:val="00495EAB"/>
    <w:rsid w:val="004A7A50"/>
    <w:rsid w:val="004B43A5"/>
    <w:rsid w:val="004B6AE0"/>
    <w:rsid w:val="004C0D41"/>
    <w:rsid w:val="004D2601"/>
    <w:rsid w:val="004D29E0"/>
    <w:rsid w:val="004E1145"/>
    <w:rsid w:val="004E7A58"/>
    <w:rsid w:val="004E7C31"/>
    <w:rsid w:val="00501561"/>
    <w:rsid w:val="0050664C"/>
    <w:rsid w:val="00506EE3"/>
    <w:rsid w:val="00516D67"/>
    <w:rsid w:val="00532C6C"/>
    <w:rsid w:val="0054170D"/>
    <w:rsid w:val="00542C03"/>
    <w:rsid w:val="0056133C"/>
    <w:rsid w:val="005730D2"/>
    <w:rsid w:val="00574BDB"/>
    <w:rsid w:val="00580944"/>
    <w:rsid w:val="00580AF9"/>
    <w:rsid w:val="00583204"/>
    <w:rsid w:val="00583583"/>
    <w:rsid w:val="0059675A"/>
    <w:rsid w:val="005A1D2D"/>
    <w:rsid w:val="005A6D4C"/>
    <w:rsid w:val="005B56CF"/>
    <w:rsid w:val="005C243B"/>
    <w:rsid w:val="005D536B"/>
    <w:rsid w:val="005E2113"/>
    <w:rsid w:val="005E251A"/>
    <w:rsid w:val="006162AF"/>
    <w:rsid w:val="00616D98"/>
    <w:rsid w:val="006300DB"/>
    <w:rsid w:val="00630D75"/>
    <w:rsid w:val="0063219C"/>
    <w:rsid w:val="00633DA4"/>
    <w:rsid w:val="00635C09"/>
    <w:rsid w:val="0064170E"/>
    <w:rsid w:val="00643109"/>
    <w:rsid w:val="0064390B"/>
    <w:rsid w:val="006456C2"/>
    <w:rsid w:val="0065018D"/>
    <w:rsid w:val="006537A6"/>
    <w:rsid w:val="00654F91"/>
    <w:rsid w:val="00661408"/>
    <w:rsid w:val="0067177E"/>
    <w:rsid w:val="00672304"/>
    <w:rsid w:val="00675354"/>
    <w:rsid w:val="0067710D"/>
    <w:rsid w:val="0068331A"/>
    <w:rsid w:val="00694511"/>
    <w:rsid w:val="006A5515"/>
    <w:rsid w:val="006A5955"/>
    <w:rsid w:val="006A59EB"/>
    <w:rsid w:val="006B23D9"/>
    <w:rsid w:val="006C2783"/>
    <w:rsid w:val="006D10D7"/>
    <w:rsid w:val="006D73B8"/>
    <w:rsid w:val="006D7887"/>
    <w:rsid w:val="006F34C7"/>
    <w:rsid w:val="0070660C"/>
    <w:rsid w:val="00716517"/>
    <w:rsid w:val="00720BB8"/>
    <w:rsid w:val="00722281"/>
    <w:rsid w:val="00723410"/>
    <w:rsid w:val="00733C21"/>
    <w:rsid w:val="00745A8F"/>
    <w:rsid w:val="00747435"/>
    <w:rsid w:val="007529F1"/>
    <w:rsid w:val="00775B32"/>
    <w:rsid w:val="007813DB"/>
    <w:rsid w:val="0078212A"/>
    <w:rsid w:val="0078721A"/>
    <w:rsid w:val="00794EF8"/>
    <w:rsid w:val="007958C4"/>
    <w:rsid w:val="007A1C41"/>
    <w:rsid w:val="007A239A"/>
    <w:rsid w:val="007A2A65"/>
    <w:rsid w:val="007A4F3C"/>
    <w:rsid w:val="007B1BCC"/>
    <w:rsid w:val="007B605D"/>
    <w:rsid w:val="007B7F4F"/>
    <w:rsid w:val="007C6C69"/>
    <w:rsid w:val="007D0746"/>
    <w:rsid w:val="007D44B4"/>
    <w:rsid w:val="007E320D"/>
    <w:rsid w:val="007F6F5F"/>
    <w:rsid w:val="0083188D"/>
    <w:rsid w:val="00846B2E"/>
    <w:rsid w:val="00861906"/>
    <w:rsid w:val="008676FE"/>
    <w:rsid w:val="00871E67"/>
    <w:rsid w:val="008727B6"/>
    <w:rsid w:val="00885E62"/>
    <w:rsid w:val="008900DA"/>
    <w:rsid w:val="00897D94"/>
    <w:rsid w:val="008A3FCF"/>
    <w:rsid w:val="008B416C"/>
    <w:rsid w:val="008D2A34"/>
    <w:rsid w:val="008D5D78"/>
    <w:rsid w:val="008E10A4"/>
    <w:rsid w:val="008E2FE5"/>
    <w:rsid w:val="008E3CEF"/>
    <w:rsid w:val="008E6914"/>
    <w:rsid w:val="0090022D"/>
    <w:rsid w:val="00903A96"/>
    <w:rsid w:val="009047A3"/>
    <w:rsid w:val="00907D32"/>
    <w:rsid w:val="009138ED"/>
    <w:rsid w:val="00936A91"/>
    <w:rsid w:val="00937D81"/>
    <w:rsid w:val="00956C7B"/>
    <w:rsid w:val="009575EA"/>
    <w:rsid w:val="00957C7E"/>
    <w:rsid w:val="00962DDA"/>
    <w:rsid w:val="00971E77"/>
    <w:rsid w:val="009848EB"/>
    <w:rsid w:val="00992327"/>
    <w:rsid w:val="009A06BE"/>
    <w:rsid w:val="009B2792"/>
    <w:rsid w:val="009B5EDA"/>
    <w:rsid w:val="009C0904"/>
    <w:rsid w:val="009C74BC"/>
    <w:rsid w:val="009C74E8"/>
    <w:rsid w:val="009D2DC8"/>
    <w:rsid w:val="009D7F89"/>
    <w:rsid w:val="009E04F0"/>
    <w:rsid w:val="009F1014"/>
    <w:rsid w:val="009F296C"/>
    <w:rsid w:val="009F44FA"/>
    <w:rsid w:val="00A02868"/>
    <w:rsid w:val="00A02985"/>
    <w:rsid w:val="00A118D9"/>
    <w:rsid w:val="00A14710"/>
    <w:rsid w:val="00A15860"/>
    <w:rsid w:val="00A22782"/>
    <w:rsid w:val="00A25CC7"/>
    <w:rsid w:val="00A307E2"/>
    <w:rsid w:val="00A6061B"/>
    <w:rsid w:val="00A63944"/>
    <w:rsid w:val="00A63C5F"/>
    <w:rsid w:val="00A672E2"/>
    <w:rsid w:val="00A6743D"/>
    <w:rsid w:val="00A730C3"/>
    <w:rsid w:val="00A8246C"/>
    <w:rsid w:val="00AA0DA2"/>
    <w:rsid w:val="00AA49CC"/>
    <w:rsid w:val="00AA5CA1"/>
    <w:rsid w:val="00AA7159"/>
    <w:rsid w:val="00AB1BA6"/>
    <w:rsid w:val="00AB3E91"/>
    <w:rsid w:val="00AC453C"/>
    <w:rsid w:val="00AD5618"/>
    <w:rsid w:val="00AE0FDA"/>
    <w:rsid w:val="00AE300B"/>
    <w:rsid w:val="00AE625B"/>
    <w:rsid w:val="00AF02D6"/>
    <w:rsid w:val="00AF6988"/>
    <w:rsid w:val="00AF7D0F"/>
    <w:rsid w:val="00B0625E"/>
    <w:rsid w:val="00B16B3E"/>
    <w:rsid w:val="00B17065"/>
    <w:rsid w:val="00B2453A"/>
    <w:rsid w:val="00B2685F"/>
    <w:rsid w:val="00B27E2C"/>
    <w:rsid w:val="00B453F0"/>
    <w:rsid w:val="00B5094D"/>
    <w:rsid w:val="00B57721"/>
    <w:rsid w:val="00B600F9"/>
    <w:rsid w:val="00BA4ECC"/>
    <w:rsid w:val="00BA7DB1"/>
    <w:rsid w:val="00BD3604"/>
    <w:rsid w:val="00BD70BB"/>
    <w:rsid w:val="00BE45C2"/>
    <w:rsid w:val="00BF620A"/>
    <w:rsid w:val="00BF6C43"/>
    <w:rsid w:val="00C06EBD"/>
    <w:rsid w:val="00C23439"/>
    <w:rsid w:val="00C32E9D"/>
    <w:rsid w:val="00C518C0"/>
    <w:rsid w:val="00C5316A"/>
    <w:rsid w:val="00C547C8"/>
    <w:rsid w:val="00C64EA4"/>
    <w:rsid w:val="00C6775A"/>
    <w:rsid w:val="00C74563"/>
    <w:rsid w:val="00C779FE"/>
    <w:rsid w:val="00C8281C"/>
    <w:rsid w:val="00C863EB"/>
    <w:rsid w:val="00C86C07"/>
    <w:rsid w:val="00C91CAC"/>
    <w:rsid w:val="00C92BA8"/>
    <w:rsid w:val="00C93BC4"/>
    <w:rsid w:val="00C9671D"/>
    <w:rsid w:val="00C97089"/>
    <w:rsid w:val="00C97B44"/>
    <w:rsid w:val="00CA25DA"/>
    <w:rsid w:val="00CA6515"/>
    <w:rsid w:val="00CB5886"/>
    <w:rsid w:val="00CC0F93"/>
    <w:rsid w:val="00CC7BC6"/>
    <w:rsid w:val="00CF2E5D"/>
    <w:rsid w:val="00D10D5E"/>
    <w:rsid w:val="00D15416"/>
    <w:rsid w:val="00D158B9"/>
    <w:rsid w:val="00D1669E"/>
    <w:rsid w:val="00D178DD"/>
    <w:rsid w:val="00D30AAE"/>
    <w:rsid w:val="00D66F5C"/>
    <w:rsid w:val="00D74967"/>
    <w:rsid w:val="00D84A6B"/>
    <w:rsid w:val="00D95302"/>
    <w:rsid w:val="00D96E8C"/>
    <w:rsid w:val="00DA0D57"/>
    <w:rsid w:val="00DC3A73"/>
    <w:rsid w:val="00DD36E4"/>
    <w:rsid w:val="00DD39D1"/>
    <w:rsid w:val="00DF08AD"/>
    <w:rsid w:val="00E123F1"/>
    <w:rsid w:val="00E31E3C"/>
    <w:rsid w:val="00E35483"/>
    <w:rsid w:val="00E3579F"/>
    <w:rsid w:val="00E41A2A"/>
    <w:rsid w:val="00E43F16"/>
    <w:rsid w:val="00E55CD6"/>
    <w:rsid w:val="00E56F86"/>
    <w:rsid w:val="00E65125"/>
    <w:rsid w:val="00E72C3B"/>
    <w:rsid w:val="00EA3367"/>
    <w:rsid w:val="00EA7154"/>
    <w:rsid w:val="00EB6260"/>
    <w:rsid w:val="00EB7B29"/>
    <w:rsid w:val="00EC2102"/>
    <w:rsid w:val="00ED69AA"/>
    <w:rsid w:val="00F01347"/>
    <w:rsid w:val="00F1283D"/>
    <w:rsid w:val="00F2109D"/>
    <w:rsid w:val="00F26B4E"/>
    <w:rsid w:val="00F3577B"/>
    <w:rsid w:val="00F362B2"/>
    <w:rsid w:val="00F40AA2"/>
    <w:rsid w:val="00F40EA3"/>
    <w:rsid w:val="00F4433C"/>
    <w:rsid w:val="00F50454"/>
    <w:rsid w:val="00F53193"/>
    <w:rsid w:val="00F62138"/>
    <w:rsid w:val="00F63080"/>
    <w:rsid w:val="00F67CF5"/>
    <w:rsid w:val="00F7334A"/>
    <w:rsid w:val="00F906A2"/>
    <w:rsid w:val="00FB0926"/>
    <w:rsid w:val="00FB1B47"/>
    <w:rsid w:val="00FD4704"/>
    <w:rsid w:val="00FD52FD"/>
    <w:rsid w:val="00FF2173"/>
    <w:rsid w:val="00FF2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 w:type="paragraph" w:styleId="BalloonText">
    <w:name w:val="Balloon Text"/>
    <w:basedOn w:val="Normal"/>
    <w:link w:val="BalloonTextChar"/>
    <w:uiPriority w:val="99"/>
    <w:semiHidden/>
    <w:unhideWhenUsed/>
    <w:rsid w:val="001E5621"/>
    <w:rPr>
      <w:rFonts w:ascii="Tahoma" w:hAnsi="Tahoma" w:cs="Tahoma"/>
      <w:sz w:val="16"/>
      <w:szCs w:val="16"/>
    </w:rPr>
  </w:style>
  <w:style w:type="character" w:customStyle="1" w:styleId="BalloonTextChar">
    <w:name w:val="Balloon Text Char"/>
    <w:basedOn w:val="DefaultParagraphFont"/>
    <w:link w:val="BalloonText"/>
    <w:uiPriority w:val="99"/>
    <w:semiHidden/>
    <w:rsid w:val="001E5621"/>
    <w:rPr>
      <w:rFonts w:ascii="Tahoma" w:eastAsia="Times New Roman" w:hAnsi="Tahoma" w:cs="Tahoma"/>
      <w:sz w:val="16"/>
      <w:szCs w:val="16"/>
      <w:lang w:bidi="ar-SA"/>
    </w:rPr>
  </w:style>
  <w:style w:type="paragraph" w:customStyle="1" w:styleId="Default">
    <w:name w:val="Default"/>
    <w:rsid w:val="007A239A"/>
    <w:pPr>
      <w:autoSpaceDE w:val="0"/>
      <w:autoSpaceDN w:val="0"/>
      <w:adjustRightInd w:val="0"/>
      <w:spacing w:after="0" w:line="240" w:lineRule="auto"/>
    </w:pPr>
    <w:rPr>
      <w:rFonts w:ascii="Prestige" w:eastAsia="Times New Roman" w:hAnsi="Prestige" w:cs="Prestige"/>
      <w:color w:val="000000"/>
      <w:sz w:val="24"/>
      <w:szCs w:val="24"/>
      <w:lang w:bidi="ar-SA"/>
    </w:rPr>
  </w:style>
  <w:style w:type="paragraph" w:styleId="Header">
    <w:name w:val="header"/>
    <w:basedOn w:val="Normal"/>
    <w:link w:val="HeaderChar"/>
    <w:uiPriority w:val="99"/>
    <w:semiHidden/>
    <w:unhideWhenUsed/>
    <w:rsid w:val="00A25CC7"/>
    <w:pPr>
      <w:tabs>
        <w:tab w:val="center" w:pos="4680"/>
        <w:tab w:val="right" w:pos="9360"/>
      </w:tabs>
    </w:pPr>
  </w:style>
  <w:style w:type="character" w:customStyle="1" w:styleId="HeaderChar">
    <w:name w:val="Header Char"/>
    <w:basedOn w:val="DefaultParagraphFont"/>
    <w:link w:val="Header"/>
    <w:uiPriority w:val="99"/>
    <w:semiHidden/>
    <w:rsid w:val="00A25CC7"/>
    <w:rPr>
      <w:rFonts w:ascii="Times New Roman" w:eastAsia="Times New Roman" w:hAnsi="Times New Roman"/>
      <w:lang w:bidi="ar-SA"/>
    </w:rPr>
  </w:style>
  <w:style w:type="paragraph" w:styleId="Footer">
    <w:name w:val="footer"/>
    <w:basedOn w:val="Normal"/>
    <w:link w:val="FooterChar"/>
    <w:uiPriority w:val="99"/>
    <w:unhideWhenUsed/>
    <w:rsid w:val="00A25CC7"/>
    <w:pPr>
      <w:tabs>
        <w:tab w:val="center" w:pos="4680"/>
        <w:tab w:val="right" w:pos="9360"/>
      </w:tabs>
    </w:pPr>
  </w:style>
  <w:style w:type="character" w:customStyle="1" w:styleId="FooterChar">
    <w:name w:val="Footer Char"/>
    <w:basedOn w:val="DefaultParagraphFont"/>
    <w:link w:val="Footer"/>
    <w:uiPriority w:val="99"/>
    <w:rsid w:val="00A25CC7"/>
    <w:rPr>
      <w:rFonts w:ascii="Times New Roman" w:eastAsia="Times New Roman" w:hAnsi="Times New Roman"/>
      <w:lang w:bidi="ar-SA"/>
    </w:rPr>
  </w:style>
  <w:style w:type="character" w:styleId="Hyperlink">
    <w:name w:val="Hyperlink"/>
    <w:basedOn w:val="DefaultParagraphFont"/>
    <w:uiPriority w:val="99"/>
    <w:unhideWhenUsed/>
    <w:rsid w:val="00A14710"/>
    <w:rPr>
      <w:color w:val="0000FF"/>
      <w:u w:val="single"/>
    </w:rPr>
  </w:style>
  <w:style w:type="character" w:styleId="FollowedHyperlink">
    <w:name w:val="FollowedHyperlink"/>
    <w:basedOn w:val="DefaultParagraphFont"/>
    <w:uiPriority w:val="99"/>
    <w:semiHidden/>
    <w:unhideWhenUsed/>
    <w:rsid w:val="00AE0F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 w:id="16897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rspweb0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legalservice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87961-F022-4E13-9DB9-1D6919AFFE27}"/>
</file>

<file path=customXml/itemProps2.xml><?xml version="1.0" encoding="utf-8"?>
<ds:datastoreItem xmlns:ds="http://schemas.openxmlformats.org/officeDocument/2006/customXml" ds:itemID="{A8628804-E219-4DAC-B6FF-5E217AC72CD1}"/>
</file>

<file path=customXml/itemProps3.xml><?xml version="1.0" encoding="utf-8"?>
<ds:datastoreItem xmlns:ds="http://schemas.openxmlformats.org/officeDocument/2006/customXml" ds:itemID="{27861CBA-55D7-4C83-938E-97745C73F965}"/>
</file>

<file path=customXml/itemProps4.xml><?xml version="1.0" encoding="utf-8"?>
<ds:datastoreItem xmlns:ds="http://schemas.openxmlformats.org/officeDocument/2006/customXml" ds:itemID="{C15AF333-A503-4796-B481-C977FC9F11CE}"/>
</file>

<file path=docProps/app.xml><?xml version="1.0" encoding="utf-8"?>
<Properties xmlns="http://schemas.openxmlformats.org/officeDocument/2006/extended-properties" xmlns:vt="http://schemas.openxmlformats.org/officeDocument/2006/docPropsVTypes">
  <Template>Normal.dotm</Template>
  <TotalTime>27</TotalTime>
  <Pages>7</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Varnaria Vickers-Smith</dc:creator>
  <cp:keywords/>
  <dc:description/>
  <cp:lastModifiedBy>Margaret M. Breen</cp:lastModifiedBy>
  <cp:revision>4</cp:revision>
  <cp:lastPrinted>2012-09-18T18:39:00Z</cp:lastPrinted>
  <dcterms:created xsi:type="dcterms:W3CDTF">2012-08-09T14:29:00Z</dcterms:created>
  <dcterms:modified xsi:type="dcterms:W3CDTF">2012-09-18T18:39:00Z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2353200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