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B20" w:rsidRDefault="00655B20" w:rsidP="003032C0">
      <w:pPr>
        <w:spacing w:line="240" w:lineRule="auto"/>
        <w:jc w:val="center"/>
        <w:outlineLvl w:val="0"/>
        <w:rPr>
          <w:rFonts w:ascii="Times New Roman" w:hAnsi="Times New Roman"/>
          <w:b/>
          <w:sz w:val="24"/>
          <w:szCs w:val="24"/>
        </w:rPr>
      </w:pPr>
      <w:r>
        <w:rPr>
          <w:rFonts w:ascii="Times New Roman" w:hAnsi="Times New Roman"/>
          <w:b/>
          <w:sz w:val="24"/>
          <w:szCs w:val="24"/>
        </w:rPr>
        <w:t>Department of Health and Human Services – Office of Adolescent Health</w:t>
      </w:r>
    </w:p>
    <w:p w:rsidR="00655B20" w:rsidRDefault="00655B20" w:rsidP="003032C0">
      <w:pPr>
        <w:spacing w:line="240" w:lineRule="auto"/>
        <w:jc w:val="center"/>
        <w:outlineLvl w:val="0"/>
        <w:rPr>
          <w:rFonts w:ascii="Times New Roman" w:hAnsi="Times New Roman"/>
          <w:b/>
          <w:sz w:val="24"/>
          <w:szCs w:val="24"/>
        </w:rPr>
      </w:pPr>
      <w:r>
        <w:rPr>
          <w:rFonts w:ascii="Times New Roman" w:hAnsi="Times New Roman"/>
          <w:b/>
          <w:sz w:val="24"/>
          <w:szCs w:val="24"/>
        </w:rPr>
        <w:t>Support for Pregnant and Parenting Teens and Women – CFDA Number: 93.500</w:t>
      </w:r>
    </w:p>
    <w:p w:rsidR="00655B20" w:rsidRPr="00F90CAA" w:rsidRDefault="00655B20" w:rsidP="003032C0">
      <w:pPr>
        <w:spacing w:line="240" w:lineRule="auto"/>
        <w:jc w:val="center"/>
        <w:outlineLvl w:val="0"/>
        <w:rPr>
          <w:rFonts w:ascii="Times New Roman" w:hAnsi="Times New Roman"/>
          <w:b/>
          <w:i/>
          <w:sz w:val="24"/>
          <w:szCs w:val="24"/>
        </w:rPr>
      </w:pPr>
      <w:smartTag w:uri="urn:schemas-microsoft-com:office:smarttags" w:element="State">
        <w:smartTag w:uri="urn:schemas-microsoft-com:office:smarttags" w:element="place">
          <w:r w:rsidRPr="00F90CAA">
            <w:rPr>
              <w:rFonts w:ascii="Times New Roman" w:hAnsi="Times New Roman"/>
              <w:b/>
              <w:i/>
              <w:sz w:val="24"/>
              <w:szCs w:val="24"/>
            </w:rPr>
            <w:t>Arkansas</w:t>
          </w:r>
        </w:smartTag>
      </w:smartTag>
      <w:r w:rsidRPr="00F90CAA">
        <w:rPr>
          <w:rFonts w:ascii="Times New Roman" w:hAnsi="Times New Roman"/>
          <w:b/>
          <w:i/>
          <w:sz w:val="24"/>
          <w:szCs w:val="24"/>
        </w:rPr>
        <w:t xml:space="preserve"> Communities for Young Parents</w:t>
      </w:r>
    </w:p>
    <w:p w:rsidR="00655B20" w:rsidRPr="002B16EE" w:rsidRDefault="00655B20" w:rsidP="003032C0">
      <w:pPr>
        <w:spacing w:line="240" w:lineRule="auto"/>
        <w:outlineLvl w:val="0"/>
        <w:rPr>
          <w:rFonts w:ascii="Times New Roman" w:hAnsi="Times New Roman"/>
          <w:b/>
          <w:color w:val="FF0000"/>
          <w:sz w:val="24"/>
          <w:szCs w:val="24"/>
        </w:rPr>
      </w:pPr>
    </w:p>
    <w:p w:rsidR="00655B20" w:rsidRPr="0017210A" w:rsidRDefault="00655B20" w:rsidP="006016D3">
      <w:pPr>
        <w:numPr>
          <w:ilvl w:val="0"/>
          <w:numId w:val="10"/>
        </w:numPr>
        <w:outlineLvl w:val="0"/>
        <w:rPr>
          <w:rFonts w:ascii="Times New Roman" w:hAnsi="Times New Roman"/>
          <w:b/>
          <w:sz w:val="24"/>
          <w:szCs w:val="24"/>
          <w:u w:val="single"/>
        </w:rPr>
      </w:pPr>
      <w:r w:rsidRPr="0017210A">
        <w:rPr>
          <w:rFonts w:ascii="Times New Roman" w:hAnsi="Times New Roman"/>
          <w:b/>
          <w:sz w:val="24"/>
          <w:szCs w:val="24"/>
          <w:u w:val="single"/>
        </w:rPr>
        <w:t xml:space="preserve">Description of Problem and Need </w:t>
      </w:r>
      <w:r w:rsidRPr="00517940">
        <w:rPr>
          <w:rFonts w:ascii="Times New Roman" w:hAnsi="Times New Roman"/>
          <w:i/>
          <w:sz w:val="24"/>
          <w:szCs w:val="24"/>
        </w:rPr>
        <w:t xml:space="preserve"> </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The Arkansas Children’s Trust Fund</w:t>
      </w:r>
      <w:r>
        <w:rPr>
          <w:rFonts w:ascii="Times New Roman" w:hAnsi="Times New Roman"/>
          <w:sz w:val="24"/>
          <w:szCs w:val="24"/>
        </w:rPr>
        <w:t xml:space="preserve"> (AR CTF), as designated by the Governor of Arkansas,</w:t>
      </w:r>
      <w:r w:rsidRPr="0017210A">
        <w:rPr>
          <w:rFonts w:ascii="Times New Roman" w:hAnsi="Times New Roman"/>
          <w:sz w:val="24"/>
          <w:szCs w:val="24"/>
        </w:rPr>
        <w:t xml:space="preserve"> is proposing to develop and implement</w:t>
      </w:r>
      <w:r>
        <w:rPr>
          <w:rFonts w:ascii="Times New Roman" w:hAnsi="Times New Roman"/>
          <w:sz w:val="24"/>
          <w:szCs w:val="24"/>
        </w:rPr>
        <w:t xml:space="preserve"> </w:t>
      </w:r>
      <w:r>
        <w:rPr>
          <w:rFonts w:ascii="Times New Roman" w:hAnsi="Times New Roman"/>
          <w:i/>
          <w:sz w:val="24"/>
          <w:szCs w:val="24"/>
        </w:rPr>
        <w:t xml:space="preserve">Arkansas Communities for Young Parents, </w:t>
      </w:r>
      <w:r w:rsidRPr="0017210A">
        <w:rPr>
          <w:rFonts w:ascii="Times New Roman" w:hAnsi="Times New Roman"/>
          <w:sz w:val="24"/>
          <w:szCs w:val="24"/>
        </w:rPr>
        <w:t xml:space="preserve"> a statewide program to assist pregnant and parenting teenagers in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Funding from the Office of </w:t>
      </w:r>
      <w:r>
        <w:rPr>
          <w:rFonts w:ascii="Times New Roman" w:hAnsi="Times New Roman"/>
          <w:sz w:val="24"/>
          <w:szCs w:val="24"/>
        </w:rPr>
        <w:t>Adolescent Health will allow Arkansas</w:t>
      </w:r>
      <w:r w:rsidRPr="0017210A">
        <w:rPr>
          <w:rFonts w:ascii="Times New Roman" w:hAnsi="Times New Roman"/>
          <w:sz w:val="24"/>
          <w:szCs w:val="24"/>
        </w:rPr>
        <w:t xml:space="preserve"> Children’s Trust Fund to work with key stakeholders in the state to provide a comprehensive, coordinated program</w:t>
      </w:r>
      <w:r>
        <w:rPr>
          <w:rFonts w:ascii="Times New Roman" w:hAnsi="Times New Roman"/>
          <w:sz w:val="24"/>
          <w:szCs w:val="24"/>
        </w:rPr>
        <w:t xml:space="preserve"> for pregnant and parenting teenagers that is</w:t>
      </w:r>
      <w:r w:rsidRPr="0017210A">
        <w:rPr>
          <w:rFonts w:ascii="Times New Roman" w:hAnsi="Times New Roman"/>
          <w:sz w:val="24"/>
          <w:szCs w:val="24"/>
        </w:rPr>
        <w:t xml:space="preserve"> designed to reach those most in need with programs that are accessible in local communities.  </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 xml:space="preserve">The population of </w:t>
      </w:r>
      <w:smartTag w:uri="urn:schemas-microsoft-com:office:smarttags" w:element="State">
        <w:r w:rsidRPr="0017210A">
          <w:rPr>
            <w:rFonts w:ascii="Times New Roman" w:hAnsi="Times New Roman"/>
            <w:sz w:val="24"/>
            <w:szCs w:val="24"/>
          </w:rPr>
          <w:t>Arkansas</w:t>
        </w:r>
      </w:smartTag>
      <w:r w:rsidRPr="0017210A">
        <w:rPr>
          <w:rFonts w:ascii="Times New Roman" w:hAnsi="Times New Roman"/>
          <w:sz w:val="24"/>
          <w:szCs w:val="24"/>
        </w:rPr>
        <w:t xml:space="preserve"> is 2,889,450 with an estimated 18% of the population living below poverty compared to 13% for the </w:t>
      </w:r>
      <w:smartTag w:uri="urn:schemas-microsoft-com:office:smarttags" w:element="country-region">
        <w:smartTag w:uri="urn:schemas-microsoft-com:office:smarttags" w:element="place">
          <w:r w:rsidRPr="0017210A">
            <w:rPr>
              <w:rFonts w:ascii="Times New Roman" w:hAnsi="Times New Roman"/>
              <w:sz w:val="24"/>
              <w:szCs w:val="24"/>
            </w:rPr>
            <w:t>United States</w:t>
          </w:r>
        </w:smartTag>
      </w:smartTag>
      <w:r w:rsidRPr="0017210A">
        <w:rPr>
          <w:rFonts w:ascii="Times New Roman" w:hAnsi="Times New Roman"/>
          <w:sz w:val="24"/>
          <w:szCs w:val="24"/>
        </w:rPr>
        <w:t xml:space="preserve"> as a whole (US Census, 2007).  According to the Annie E. Casey Foundation’s </w:t>
      </w:r>
      <w:r w:rsidRPr="0017210A">
        <w:rPr>
          <w:rFonts w:ascii="Times New Roman" w:hAnsi="Times New Roman"/>
          <w:i/>
          <w:iCs/>
          <w:sz w:val="24"/>
          <w:szCs w:val="24"/>
        </w:rPr>
        <w:t>2009 Kids Count Data Book</w:t>
      </w:r>
      <w:r w:rsidRPr="0017210A">
        <w:rPr>
          <w:rFonts w:ascii="Times New Roman" w:hAnsi="Times New Roman"/>
          <w:sz w:val="24"/>
          <w:szCs w:val="24"/>
        </w:rPr>
        <w:t xml:space="preserve">, the median income for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families with children was $41,700, below the national average of $54,500.  In addition, the percentage of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children living in extreme poverty is 11% and the percentage in low-income families is 51%, both more than the national averages of 8% and 40%.  </w:t>
      </w:r>
    </w:p>
    <w:p w:rsidR="00655B20" w:rsidRPr="0017210A" w:rsidRDefault="00655B20" w:rsidP="003032C0">
      <w:pPr>
        <w:ind w:firstLine="432"/>
        <w:contextualSpacing/>
        <w:rPr>
          <w:rFonts w:ascii="Times New Roman" w:hAnsi="Times New Roman"/>
          <w:sz w:val="24"/>
          <w:szCs w:val="24"/>
        </w:rPr>
      </w:pPr>
      <w:r w:rsidRPr="0017210A">
        <w:rPr>
          <w:rFonts w:ascii="Times New Roman" w:hAnsi="Times New Roman"/>
          <w:color w:val="000000"/>
          <w:sz w:val="24"/>
          <w:szCs w:val="24"/>
        </w:rPr>
        <w:t xml:space="preserve">Throughout </w:t>
      </w:r>
      <w:smartTag w:uri="urn:schemas-microsoft-com:office:smarttags" w:element="State">
        <w:smartTag w:uri="urn:schemas-microsoft-com:office:smarttags" w:element="place">
          <w:r w:rsidRPr="0017210A">
            <w:rPr>
              <w:rFonts w:ascii="Times New Roman" w:hAnsi="Times New Roman"/>
              <w:color w:val="000000"/>
              <w:sz w:val="24"/>
              <w:szCs w:val="24"/>
            </w:rPr>
            <w:t>Arkansas</w:t>
          </w:r>
        </w:smartTag>
      </w:smartTag>
      <w:r w:rsidRPr="0017210A">
        <w:rPr>
          <w:rFonts w:ascii="Times New Roman" w:hAnsi="Times New Roman"/>
          <w:color w:val="000000"/>
          <w:sz w:val="24"/>
          <w:szCs w:val="24"/>
        </w:rPr>
        <w:t xml:space="preserve">, one of the main social problems is generational poverty (at least two generations of persons in the same family living at or below the federal poverty level).   </w:t>
      </w:r>
      <w:r w:rsidRPr="0017210A">
        <w:rPr>
          <w:rFonts w:ascii="Times New Roman" w:hAnsi="Times New Roman"/>
          <w:sz w:val="24"/>
          <w:szCs w:val="24"/>
        </w:rPr>
        <w:t>Parents living in poverty with their children may not have the opportunity to learn the skills necessary to manage their household and utilize their resources to optimum levels.  Poverty is</w:t>
      </w:r>
      <w:r>
        <w:rPr>
          <w:rFonts w:ascii="Times New Roman" w:hAnsi="Times New Roman"/>
          <w:sz w:val="24"/>
          <w:szCs w:val="24"/>
        </w:rPr>
        <w:t xml:space="preserve"> also</w:t>
      </w:r>
      <w:r w:rsidRPr="0017210A">
        <w:rPr>
          <w:rFonts w:ascii="Times New Roman" w:hAnsi="Times New Roman"/>
          <w:sz w:val="24"/>
          <w:szCs w:val="24"/>
        </w:rPr>
        <w:t xml:space="preserve"> the factor most strongly related to teen pregnancy – 60% of teens who become pregnant are living in poverty at the time of their child’s birth (Guttmacher Institute 1994).  States with increased levels of poverty also have increased teen pregnancy rates (</w:t>
      </w:r>
      <w:smartTag w:uri="urn:schemas-microsoft-com:office:smarttags" w:element="State">
        <w:smartTag w:uri="urn:schemas-microsoft-com:office:smarttags" w:element="City">
          <w:smartTag w:uri="urn:schemas-microsoft-com:office:smarttags" w:element="place">
            <w:r w:rsidRPr="0017210A">
              <w:rPr>
                <w:rFonts w:ascii="Times New Roman" w:hAnsi="Times New Roman"/>
                <w:sz w:val="24"/>
                <w:szCs w:val="24"/>
              </w:rPr>
              <w:t>Moore</w:t>
            </w:r>
          </w:smartTag>
        </w:smartTag>
      </w:smartTag>
      <w:r w:rsidRPr="0017210A">
        <w:rPr>
          <w:rFonts w:ascii="Times New Roman" w:hAnsi="Times New Roman"/>
          <w:sz w:val="24"/>
          <w:szCs w:val="24"/>
        </w:rPr>
        <w:t xml:space="preserve"> 1995).  Also, others have suggested that increased poverty rates in the </w:t>
      </w:r>
      <w:smartTag w:uri="urn:schemas-microsoft-com:office:smarttags" w:element="State">
        <w:smartTag w:uri="urn:schemas-microsoft-com:office:smarttags" w:element="country-region">
          <w:smartTag w:uri="urn:schemas-microsoft-com:office:smarttags" w:element="place">
            <w:r w:rsidRPr="0017210A">
              <w:rPr>
                <w:rFonts w:ascii="Times New Roman" w:hAnsi="Times New Roman"/>
                <w:sz w:val="24"/>
                <w:szCs w:val="24"/>
              </w:rPr>
              <w:t>U.S.</w:t>
            </w:r>
          </w:smartTag>
        </w:smartTag>
      </w:smartTag>
      <w:r w:rsidRPr="0017210A">
        <w:rPr>
          <w:rFonts w:ascii="Times New Roman" w:hAnsi="Times New Roman"/>
          <w:sz w:val="24"/>
          <w:szCs w:val="24"/>
        </w:rPr>
        <w:t xml:space="preserve"> account for the fact that we have among the highest levels of teen pregnancy found among the industrialized nations (McFarland 1997; Males 1994).  </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Furthermore, the relationship between poverty and early parenthood is often a cycle– the poorest women are most likely to have children while young, and those having children while young are likely to remain in poverty.  The</w:t>
      </w:r>
      <w:r>
        <w:rPr>
          <w:rFonts w:ascii="Times New Roman" w:hAnsi="Times New Roman"/>
          <w:sz w:val="24"/>
          <w:szCs w:val="24"/>
        </w:rPr>
        <w:t xml:space="preserve"> consequences of poverty for</w:t>
      </w:r>
      <w:r w:rsidRPr="0017210A">
        <w:rPr>
          <w:rFonts w:ascii="Times New Roman" w:hAnsi="Times New Roman"/>
          <w:sz w:val="24"/>
          <w:szCs w:val="24"/>
        </w:rPr>
        <w:t xml:space="preserve"> children in terms of nutrition, health care and educational opportunities are profound.  These factors</w:t>
      </w:r>
      <w:r>
        <w:rPr>
          <w:rFonts w:ascii="Times New Roman" w:hAnsi="Times New Roman"/>
          <w:sz w:val="24"/>
          <w:szCs w:val="24"/>
        </w:rPr>
        <w:t xml:space="preserve"> also</w:t>
      </w:r>
      <w:r w:rsidRPr="0017210A">
        <w:rPr>
          <w:rFonts w:ascii="Times New Roman" w:hAnsi="Times New Roman"/>
          <w:sz w:val="24"/>
          <w:szCs w:val="24"/>
        </w:rPr>
        <w:t xml:space="preserve"> contribute to this cyclical nature of teen pregnancy.</w:t>
      </w:r>
    </w:p>
    <w:p w:rsidR="00655B20" w:rsidRPr="0017210A" w:rsidRDefault="00655B20" w:rsidP="003032C0">
      <w:pPr>
        <w:pStyle w:val="ListParagraph"/>
        <w:spacing w:line="480" w:lineRule="auto"/>
        <w:ind w:left="0" w:firstLine="432"/>
        <w:rPr>
          <w:color w:val="000000"/>
        </w:rPr>
      </w:pPr>
      <w:r w:rsidRPr="0017210A">
        <w:rPr>
          <w:color w:val="000000"/>
        </w:rPr>
        <w:t>A recent review of teen pregnancy literature (Bonnell, 2004) indicates that other indirect environmental factors also affect teen sexual risk-taking, either by decreasing motivation to avoid sex or through other mechanisms.  For example, teens are more likely to engage in unprotected sex and become pregnant when they live in communities with lower levels of educa</w:t>
      </w:r>
      <w:r>
        <w:rPr>
          <w:color w:val="000000"/>
        </w:rPr>
        <w:t>tion, employment, and income</w:t>
      </w:r>
      <w:r w:rsidRPr="0017210A">
        <w:rPr>
          <w:color w:val="000000"/>
        </w:rPr>
        <w:t xml:space="preserve"> thereby having fewer opportunities and encouragement for advanced education and careers.  When their parents also have low levels of education and income, when they feel disconnected from their parents or believe their peers are having sex and are failing to use contraceptives consistently, adolescents are more likely to engage in risky behaviors.  A large percentage of teen</w:t>
      </w:r>
      <w:r>
        <w:rPr>
          <w:color w:val="000000"/>
        </w:rPr>
        <w:t>agers</w:t>
      </w:r>
      <w:r w:rsidRPr="0017210A">
        <w:rPr>
          <w:color w:val="000000"/>
        </w:rPr>
        <w:t xml:space="preserve"> in </w:t>
      </w:r>
      <w:smartTag w:uri="urn:schemas-microsoft-com:office:smarttags" w:element="State">
        <w:smartTag w:uri="urn:schemas-microsoft-com:office:smarttags" w:element="place">
          <w:r w:rsidRPr="0017210A">
            <w:rPr>
              <w:color w:val="000000"/>
            </w:rPr>
            <w:t>Arkansas</w:t>
          </w:r>
        </w:smartTag>
      </w:smartTag>
      <w:r w:rsidRPr="0017210A">
        <w:rPr>
          <w:color w:val="000000"/>
        </w:rPr>
        <w:t xml:space="preserve"> face many, if not all, of the above environmental factors.  </w:t>
      </w:r>
    </w:p>
    <w:p w:rsidR="00655B20" w:rsidRPr="0017210A" w:rsidRDefault="00655B20" w:rsidP="003032C0">
      <w:pPr>
        <w:pStyle w:val="ListParagraph"/>
        <w:spacing w:line="480" w:lineRule="auto"/>
        <w:ind w:left="0" w:firstLine="432"/>
        <w:rPr>
          <w:color w:val="000000"/>
        </w:rPr>
      </w:pPr>
      <w:r w:rsidRPr="0017210A">
        <w:t xml:space="preserve">In </w:t>
      </w:r>
      <w:smartTag w:uri="urn:schemas-microsoft-com:office:smarttags" w:element="State">
        <w:smartTag w:uri="urn:schemas-microsoft-com:office:smarttags" w:element="place">
          <w:r w:rsidRPr="0017210A">
            <w:t>Arkansas</w:t>
          </w:r>
        </w:smartTag>
      </w:smartTag>
      <w:r w:rsidRPr="0017210A">
        <w:t xml:space="preserve">, teen pregnancy and its related issues persist as a major social concern. This is evidenced by the high teen pregnancy rates, levels of teen sexual activity, and sexually transmitted diseases.  </w:t>
      </w:r>
      <w:smartTag w:uri="urn:schemas-microsoft-com:office:smarttags" w:element="State">
        <w:r w:rsidRPr="0017210A">
          <w:t>Arkansas</w:t>
        </w:r>
      </w:smartTag>
      <w:r w:rsidRPr="0017210A">
        <w:t xml:space="preserve"> has some of the highest teen pregnancy rates in the </w:t>
      </w:r>
      <w:smartTag w:uri="urn:schemas-microsoft-com:office:smarttags" w:element="country-region">
        <w:smartTag w:uri="urn:schemas-microsoft-com:office:smarttags" w:element="place">
          <w:r w:rsidRPr="0017210A">
            <w:t>United States</w:t>
          </w:r>
        </w:smartTag>
      </w:smartTag>
      <w:r w:rsidRPr="0017210A">
        <w:t xml:space="preserve"> and is ranked 4</w:t>
      </w:r>
      <w:r w:rsidRPr="0017210A">
        <w:rPr>
          <w:vertAlign w:val="superscript"/>
        </w:rPr>
        <w:t>th</w:t>
      </w:r>
      <w:r w:rsidRPr="0017210A">
        <w:t xml:space="preserve"> highest in the nation, by the numbers of teen mothers per 1,000 girls ages 15 to 19 (</w:t>
      </w:r>
      <w:r w:rsidRPr="0017210A">
        <w:rPr>
          <w:i/>
        </w:rPr>
        <w:t>Annie Casey Foundation 2009)</w:t>
      </w:r>
      <w:r w:rsidRPr="0017210A">
        <w:t xml:space="preserve">.  Furthermore, the </w:t>
      </w:r>
      <w:r w:rsidRPr="0017210A">
        <w:rPr>
          <w:i/>
          <w:iCs/>
        </w:rPr>
        <w:t>2007 Youth Risk Behavior Survey</w:t>
      </w:r>
      <w:r w:rsidRPr="0017210A">
        <w:t xml:space="preserve"> states that the percentage of high school students who have ever had sex is 54%.  Not surprisingly, the percentage of sexually experienced students increases significantly from the 9</w:t>
      </w:r>
      <w:r w:rsidRPr="0017210A">
        <w:rPr>
          <w:vertAlign w:val="superscript"/>
        </w:rPr>
        <w:t>th</w:t>
      </w:r>
      <w:r w:rsidRPr="0017210A">
        <w:t xml:space="preserve"> grade through the 12</w:t>
      </w:r>
      <w:r w:rsidRPr="0017210A">
        <w:rPr>
          <w:vertAlign w:val="superscript"/>
        </w:rPr>
        <w:t>th</w:t>
      </w:r>
      <w:r w:rsidRPr="0017210A">
        <w:t xml:space="preserve"> grade.  In </w:t>
      </w:r>
      <w:smartTag w:uri="urn:schemas-microsoft-com:office:smarttags" w:element="State">
        <w:smartTag w:uri="urn:schemas-microsoft-com:office:smarttags" w:element="place">
          <w:r w:rsidRPr="0017210A">
            <w:t>Arkansas</w:t>
          </w:r>
        </w:smartTag>
      </w:smartTag>
      <w:r w:rsidRPr="0017210A">
        <w:t>, 41% of 9</w:t>
      </w:r>
      <w:r w:rsidRPr="0017210A">
        <w:rPr>
          <w:vertAlign w:val="superscript"/>
        </w:rPr>
        <w:t>th</w:t>
      </w:r>
      <w:r w:rsidRPr="0017210A">
        <w:t xml:space="preserve"> graders are sexually experienced, higher than the national average of 34%.  By the 12</w:t>
      </w:r>
      <w:r w:rsidRPr="0017210A">
        <w:rPr>
          <w:vertAlign w:val="superscript"/>
        </w:rPr>
        <w:t>th</w:t>
      </w:r>
      <w:r w:rsidRPr="0017210A">
        <w:t xml:space="preserve"> grade, 68.6% of </w:t>
      </w:r>
      <w:smartTag w:uri="urn:schemas-microsoft-com:office:smarttags" w:element="State">
        <w:r w:rsidRPr="0017210A">
          <w:t>Arkansas</w:t>
        </w:r>
      </w:smartTag>
      <w:r w:rsidRPr="0017210A">
        <w:t xml:space="preserve"> students are sexually experienced compared to the </w:t>
      </w:r>
      <w:smartTag w:uri="urn:schemas-microsoft-com:office:smarttags" w:element="country-region">
        <w:smartTag w:uri="urn:schemas-microsoft-com:office:smarttags" w:element="place">
          <w:r w:rsidRPr="0017210A">
            <w:t>U.S.</w:t>
          </w:r>
        </w:smartTag>
      </w:smartTag>
      <w:r w:rsidRPr="0017210A">
        <w:t xml:space="preserve"> average of 63.1%.  Moreover, according to the Arkansas Department of Health, in 2007, the incidence of sexually transmitted diseases in adolescents living in </w:t>
      </w:r>
      <w:smartTag w:uri="urn:schemas-microsoft-com:office:smarttags" w:element="State">
        <w:smartTag w:uri="urn:schemas-microsoft-com:office:smarttags" w:element="place">
          <w:r w:rsidRPr="0017210A">
            <w:t>Arkansas</w:t>
          </w:r>
        </w:smartTag>
      </w:smartTag>
      <w:r w:rsidRPr="0017210A">
        <w:t xml:space="preserve"> is also a significant problem.   </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 xml:space="preserve">Outside of the urban area surrounding </w:t>
      </w:r>
      <w:smartTag w:uri="urn:schemas-microsoft-com:office:smarttags" w:element="State">
        <w:smartTag w:uri="urn:schemas-microsoft-com:office:smarttags" w:element="City">
          <w:smartTag w:uri="urn:schemas-microsoft-com:office:smarttags" w:element="place">
            <w:r w:rsidRPr="0017210A">
              <w:rPr>
                <w:rFonts w:ascii="Times New Roman" w:hAnsi="Times New Roman"/>
                <w:sz w:val="24"/>
                <w:szCs w:val="24"/>
              </w:rPr>
              <w:t>Little Rock</w:t>
            </w:r>
          </w:smartTag>
        </w:smartTag>
      </w:smartTag>
      <w:r w:rsidRPr="0017210A">
        <w:rPr>
          <w:rFonts w:ascii="Times New Roman" w:hAnsi="Times New Roman"/>
          <w:sz w:val="24"/>
          <w:szCs w:val="24"/>
        </w:rPr>
        <w:t xml:space="preserve">, the state remains largely rural and agricultural.  Agriculture outputs include poultry and eggs, </w:t>
      </w:r>
      <w:r>
        <w:rPr>
          <w:rFonts w:ascii="Times New Roman" w:hAnsi="Times New Roman"/>
          <w:sz w:val="24"/>
          <w:szCs w:val="24"/>
        </w:rPr>
        <w:t>soybeans, cotton, and rice</w:t>
      </w:r>
      <w:r w:rsidRPr="0017210A">
        <w:rPr>
          <w:rFonts w:ascii="Times New Roman" w:hAnsi="Times New Roman"/>
          <w:sz w:val="24"/>
          <w:szCs w:val="24"/>
        </w:rPr>
        <w:t xml:space="preserve">. The presence of these industries has resulted in a rapidly growing migrant and Hispanic population.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dependence on an agricultural economy means that a larger than average percentage of the population is employed in unskilled, low-paying, and often part-time employment. </w:t>
      </w:r>
      <w:r>
        <w:rPr>
          <w:rFonts w:ascii="Times New Roman" w:hAnsi="Times New Roman"/>
          <w:sz w:val="24"/>
          <w:szCs w:val="24"/>
        </w:rPr>
        <w:t>The</w:t>
      </w:r>
      <w:r w:rsidRPr="0017210A">
        <w:rPr>
          <w:rFonts w:ascii="Times New Roman" w:hAnsi="Times New Roman"/>
          <w:sz w:val="24"/>
          <w:szCs w:val="24"/>
        </w:rPr>
        <w:t xml:space="preserve"> rural nature</w:t>
      </w:r>
      <w:r>
        <w:rPr>
          <w:rFonts w:ascii="Times New Roman" w:hAnsi="Times New Roman"/>
          <w:sz w:val="24"/>
          <w:szCs w:val="24"/>
        </w:rPr>
        <w:t xml:space="preserve"> of the state</w:t>
      </w:r>
      <w:r w:rsidRPr="0017210A">
        <w:rPr>
          <w:rFonts w:ascii="Times New Roman" w:hAnsi="Times New Roman"/>
          <w:sz w:val="24"/>
          <w:szCs w:val="24"/>
        </w:rPr>
        <w:t xml:space="preserve"> means that the population density is relatively low, </w:t>
      </w:r>
      <w:r>
        <w:rPr>
          <w:rFonts w:ascii="Times New Roman" w:hAnsi="Times New Roman"/>
          <w:sz w:val="24"/>
          <w:szCs w:val="24"/>
        </w:rPr>
        <w:t xml:space="preserve">so that </w:t>
      </w:r>
      <w:r w:rsidRPr="0017210A">
        <w:rPr>
          <w:rFonts w:ascii="Times New Roman" w:hAnsi="Times New Roman"/>
          <w:sz w:val="24"/>
          <w:szCs w:val="24"/>
        </w:rPr>
        <w:t xml:space="preserve">public transportation is rarely available and access to services can be challenging – especially for those most in need.  </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 xml:space="preserve">The effects of poverty are statistically linked to negative outcomes for children, from low birth weight and poor nutrition in infancy to increased chances of academic failure, emotional distress, and teen parenthood (Duncan &amp; Brooks-Gunn, 2000).  In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approximately 114 babies per week are born to teen mothers – representing 14.5% of all births in the state.  Furthermore, just 67.7% of </w:t>
      </w:r>
      <w:smartTag w:uri="urn:schemas-microsoft-com:office:smarttags" w:element="place">
        <w:smartTag w:uri="urn:schemas-microsoft-com:office:smarttags" w:element="State">
          <w:r w:rsidRPr="0017210A">
            <w:rPr>
              <w:rFonts w:ascii="Times New Roman" w:hAnsi="Times New Roman"/>
              <w:sz w:val="24"/>
              <w:szCs w:val="24"/>
            </w:rPr>
            <w:t>Arkansas</w:t>
          </w:r>
        </w:smartTag>
      </w:smartTag>
      <w:r w:rsidRPr="0017210A">
        <w:rPr>
          <w:rFonts w:ascii="Times New Roman" w:hAnsi="Times New Roman"/>
          <w:sz w:val="24"/>
          <w:szCs w:val="24"/>
        </w:rPr>
        <w:t xml:space="preserve"> women receive adequate prenatal care, well b</w:t>
      </w:r>
      <w:r>
        <w:rPr>
          <w:rFonts w:ascii="Times New Roman" w:hAnsi="Times New Roman"/>
          <w:sz w:val="24"/>
          <w:szCs w:val="24"/>
        </w:rPr>
        <w:t>elow the</w:t>
      </w:r>
      <w:r w:rsidRPr="0017210A">
        <w:rPr>
          <w:rFonts w:ascii="Times New Roman" w:hAnsi="Times New Roman"/>
          <w:sz w:val="24"/>
          <w:szCs w:val="24"/>
        </w:rPr>
        <w:t xml:space="preserve"> 2010 </w:t>
      </w:r>
      <w:r>
        <w:rPr>
          <w:rFonts w:ascii="Times New Roman" w:hAnsi="Times New Roman"/>
          <w:sz w:val="24"/>
          <w:szCs w:val="24"/>
        </w:rPr>
        <w:t>March of Dimes’ Objective of 90%</w:t>
      </w:r>
      <w:r w:rsidRPr="0017210A">
        <w:rPr>
          <w:rFonts w:ascii="Times New Roman" w:hAnsi="Times New Roman"/>
          <w:sz w:val="24"/>
          <w:szCs w:val="24"/>
        </w:rPr>
        <w:t xml:space="preserve">.  The same holds true for the rate of infant mortality (8.5%) or deaths from birth to one year of age. Likewise, in </w:t>
      </w:r>
      <w:smartTag w:uri="urn:schemas-microsoft-com:office:smarttags" w:element="place">
        <w:smartTag w:uri="urn:schemas-microsoft-com:office:smarttags" w:element="State">
          <w:r w:rsidRPr="0017210A">
            <w:rPr>
              <w:rFonts w:ascii="Times New Roman" w:hAnsi="Times New Roman"/>
              <w:sz w:val="24"/>
              <w:szCs w:val="24"/>
            </w:rPr>
            <w:t>Arkansas</w:t>
          </w:r>
        </w:smartTag>
      </w:smartTag>
      <w:r w:rsidRPr="0017210A">
        <w:rPr>
          <w:rFonts w:ascii="Times New Roman" w:hAnsi="Times New Roman"/>
          <w:sz w:val="24"/>
          <w:szCs w:val="24"/>
        </w:rPr>
        <w:t>, the percentage of preterm or births prior to the 37</w:t>
      </w:r>
      <w:r w:rsidRPr="0017210A">
        <w:rPr>
          <w:rFonts w:ascii="Times New Roman" w:hAnsi="Times New Roman"/>
          <w:sz w:val="24"/>
          <w:szCs w:val="24"/>
          <w:vertAlign w:val="superscript"/>
        </w:rPr>
        <w:t>th</w:t>
      </w:r>
      <w:r w:rsidRPr="0017210A">
        <w:rPr>
          <w:rFonts w:ascii="Times New Roman" w:hAnsi="Times New Roman"/>
          <w:sz w:val="24"/>
          <w:szCs w:val="24"/>
        </w:rPr>
        <w:t xml:space="preserve"> week of pregnancy (13.7%) and</w:t>
      </w:r>
      <w:r>
        <w:rPr>
          <w:rFonts w:ascii="Times New Roman" w:hAnsi="Times New Roman"/>
          <w:sz w:val="24"/>
          <w:szCs w:val="24"/>
        </w:rPr>
        <w:t xml:space="preserve"> the</w:t>
      </w:r>
      <w:r w:rsidRPr="0017210A">
        <w:rPr>
          <w:rFonts w:ascii="Times New Roman" w:hAnsi="Times New Roman"/>
          <w:sz w:val="24"/>
          <w:szCs w:val="24"/>
        </w:rPr>
        <w:t xml:space="preserve"> percentage of low birthweight births (9.2%) is significantly greater</w:t>
      </w:r>
      <w:r>
        <w:rPr>
          <w:rFonts w:ascii="Times New Roman" w:hAnsi="Times New Roman"/>
          <w:sz w:val="24"/>
          <w:szCs w:val="24"/>
        </w:rPr>
        <w:t>.</w:t>
      </w:r>
      <w:r w:rsidRPr="0017210A">
        <w:rPr>
          <w:rFonts w:ascii="Times New Roman" w:hAnsi="Times New Roman"/>
          <w:sz w:val="24"/>
          <w:szCs w:val="24"/>
        </w:rPr>
        <w:t xml:space="preserve"> (</w:t>
      </w:r>
      <w:r w:rsidRPr="00CC7234">
        <w:rPr>
          <w:rFonts w:ascii="Times New Roman" w:hAnsi="Times New Roman"/>
          <w:i/>
          <w:sz w:val="24"/>
          <w:szCs w:val="24"/>
        </w:rPr>
        <w:t>March of Dimes Perinatal Data Snapshots</w:t>
      </w:r>
      <w:r>
        <w:rPr>
          <w:rFonts w:ascii="Times New Roman" w:hAnsi="Times New Roman"/>
          <w:sz w:val="24"/>
          <w:szCs w:val="24"/>
        </w:rPr>
        <w:t xml:space="preserve">) </w:t>
      </w:r>
      <w:r w:rsidRPr="0017210A">
        <w:rPr>
          <w:rFonts w:ascii="Times New Roman" w:hAnsi="Times New Roman"/>
          <w:sz w:val="24"/>
          <w:szCs w:val="24"/>
        </w:rPr>
        <w:t xml:space="preserve">  </w:t>
      </w:r>
    </w:p>
    <w:p w:rsidR="00655B20" w:rsidRPr="007544E4" w:rsidRDefault="00655B20" w:rsidP="003032C0">
      <w:pPr>
        <w:ind w:firstLine="432"/>
        <w:rPr>
          <w:rFonts w:ascii="Times New Roman" w:hAnsi="Times New Roman"/>
          <w:sz w:val="24"/>
          <w:szCs w:val="24"/>
        </w:rPr>
      </w:pPr>
      <w:r w:rsidRPr="0017210A">
        <w:rPr>
          <w:rFonts w:ascii="Times New Roman" w:hAnsi="Times New Roman"/>
          <w:sz w:val="24"/>
          <w:szCs w:val="24"/>
        </w:rPr>
        <w:t xml:space="preserve">The risk factors associated with the incidence of child abuse include poverty, educational level, and youth – all of which affect our targeted population of teenage parents.  In 2006,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had 38,687 total referrals for child abuse and neglect.  Of those, 25,524 reports w</w:t>
      </w:r>
      <w:r>
        <w:rPr>
          <w:rFonts w:ascii="Times New Roman" w:hAnsi="Times New Roman"/>
          <w:sz w:val="24"/>
          <w:szCs w:val="24"/>
        </w:rPr>
        <w:t xml:space="preserve">ere referred for investigation </w:t>
      </w:r>
      <w:r w:rsidRPr="0017210A">
        <w:rPr>
          <w:rFonts w:ascii="Times New Roman" w:hAnsi="Times New Roman"/>
          <w:sz w:val="24"/>
          <w:szCs w:val="24"/>
        </w:rPr>
        <w:t>(</w:t>
      </w:r>
      <w:r w:rsidRPr="007544E4">
        <w:rPr>
          <w:rFonts w:ascii="Times New Roman" w:hAnsi="Times New Roman"/>
          <w:sz w:val="24"/>
          <w:szCs w:val="24"/>
        </w:rPr>
        <w:t>Child Maltreatment 2006: Reports From the States to the National Child Abuse and Neglect Data System</w:t>
      </w:r>
      <w:r w:rsidRPr="0017210A">
        <w:rPr>
          <w:rFonts w:ascii="Times New Roman" w:hAnsi="Times New Roman"/>
          <w:sz w:val="24"/>
          <w:szCs w:val="24"/>
        </w:rPr>
        <w:t>)</w:t>
      </w:r>
      <w:r>
        <w:rPr>
          <w:rFonts w:ascii="Times New Roman" w:hAnsi="Times New Roman"/>
          <w:sz w:val="24"/>
          <w:szCs w:val="24"/>
        </w:rPr>
        <w:t xml:space="preserve">. </w:t>
      </w:r>
      <w:r w:rsidRPr="007544E4">
        <w:rPr>
          <w:rFonts w:ascii="Times New Roman" w:hAnsi="Times New Roman"/>
          <w:sz w:val="24"/>
          <w:szCs w:val="24"/>
        </w:rPr>
        <w:t xml:space="preserve"> </w:t>
      </w:r>
      <w:r>
        <w:rPr>
          <w:rFonts w:ascii="Times New Roman" w:hAnsi="Times New Roman"/>
          <w:sz w:val="24"/>
          <w:szCs w:val="24"/>
        </w:rPr>
        <w:t>C</w:t>
      </w:r>
      <w:r w:rsidRPr="007544E4">
        <w:rPr>
          <w:rFonts w:ascii="Times New Roman" w:hAnsi="Times New Roman"/>
          <w:sz w:val="24"/>
          <w:szCs w:val="24"/>
        </w:rPr>
        <w:t>hildren born to the youngest teen mothers are at greater risk of being an “indicated case” of child abuse or neglect (and being placed in foster care) than are those born to older mothers. Children born to mothers age 15 and younger are two times more likely to become an indicated case of child abuse/neglect in the first five years of their lives than are the children born to mothers ages 20-21. (George &amp; Lee 1997)</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 xml:space="preserve">The </w:t>
      </w:r>
      <w:r>
        <w:rPr>
          <w:rFonts w:ascii="Times New Roman" w:hAnsi="Times New Roman"/>
          <w:sz w:val="24"/>
          <w:szCs w:val="24"/>
        </w:rPr>
        <w:t xml:space="preserve">residents of Arkansas live in areas of the state that are geographically dispersed – from the western part of our state that resembles the poverty stricken areas of the Appalachian Mountains to </w:t>
      </w:r>
      <w:r w:rsidRPr="0017210A">
        <w:rPr>
          <w:rFonts w:ascii="Times New Roman" w:hAnsi="Times New Roman"/>
          <w:sz w:val="24"/>
          <w:szCs w:val="24"/>
        </w:rPr>
        <w:t xml:space="preserve"> the Delta region which consists of some of the most impoverished areas of the United States.  Indeed, many of these counties also have the highest teen pregnancy rates in the state.  While in the </w:t>
      </w:r>
      <w:smartTag w:uri="urn:schemas-microsoft-com:office:smarttags" w:element="State">
        <w:smartTag w:uri="urn:schemas-microsoft-com:office:smarttags" w:element="country-region">
          <w:r w:rsidRPr="0017210A">
            <w:rPr>
              <w:rFonts w:ascii="Times New Roman" w:hAnsi="Times New Roman"/>
              <w:sz w:val="24"/>
              <w:szCs w:val="24"/>
            </w:rPr>
            <w:t>United States</w:t>
          </w:r>
        </w:smartTag>
      </w:smartTag>
      <w:r w:rsidRPr="0017210A">
        <w:rPr>
          <w:rFonts w:ascii="Times New Roman" w:hAnsi="Times New Roman"/>
          <w:sz w:val="24"/>
          <w:szCs w:val="24"/>
        </w:rPr>
        <w:t xml:space="preserve"> as a whole, the average teen birth rate is 42 per 1,000 girls ages 15-19, in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the rate 62 per 1,000.    Furthermore, in 27 of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75 counties, the teen birth rate is over 70 per 1,000, and in four counties the rate is over 90 girls per 1,000.  Chart I, below, compares the demographics of the </w:t>
      </w:r>
      <w:smartTag w:uri="urn:schemas-microsoft-com:office:smarttags" w:element="State">
        <w:smartTag w:uri="urn:schemas-microsoft-com:office:smarttags" w:element="country-region">
          <w:r w:rsidRPr="0017210A">
            <w:rPr>
              <w:rFonts w:ascii="Times New Roman" w:hAnsi="Times New Roman"/>
              <w:sz w:val="24"/>
              <w:szCs w:val="24"/>
            </w:rPr>
            <w:t>U.S.</w:t>
          </w:r>
        </w:smartTag>
      </w:smartTag>
      <w:r w:rsidRPr="0017210A">
        <w:rPr>
          <w:rFonts w:ascii="Times New Roman" w:hAnsi="Times New Roman"/>
          <w:sz w:val="24"/>
          <w:szCs w:val="24"/>
        </w:rPr>
        <w:t xml:space="preserve">, </w:t>
      </w:r>
      <w:smartTag w:uri="urn:schemas-microsoft-com:office:smarttags" w:element="State">
        <w:r w:rsidRPr="0017210A">
          <w:rPr>
            <w:rFonts w:ascii="Times New Roman" w:hAnsi="Times New Roman"/>
            <w:sz w:val="24"/>
            <w:szCs w:val="24"/>
          </w:rPr>
          <w:t>Arkansas</w:t>
        </w:r>
      </w:smartTag>
      <w:r w:rsidRPr="0017210A">
        <w:rPr>
          <w:rFonts w:ascii="Times New Roman" w:hAnsi="Times New Roman"/>
          <w:sz w:val="24"/>
          <w:szCs w:val="24"/>
        </w:rPr>
        <w:t xml:space="preserve">, and some </w:t>
      </w:r>
      <w:smartTag w:uri="urn:schemas-microsoft-com:office:smarttags" w:element="State">
        <w:smartTag w:uri="urn:schemas-microsoft-com:office:smarttags" w:element="place">
          <w:r w:rsidRPr="0017210A">
            <w:rPr>
              <w:rFonts w:ascii="Times New Roman" w:hAnsi="Times New Roman"/>
              <w:sz w:val="24"/>
              <w:szCs w:val="24"/>
            </w:rPr>
            <w:t>Arkansas</w:t>
          </w:r>
        </w:smartTag>
      </w:smartTag>
      <w:r w:rsidRPr="0017210A">
        <w:rPr>
          <w:rFonts w:ascii="Times New Roman" w:hAnsi="Times New Roman"/>
          <w:sz w:val="24"/>
          <w:szCs w:val="24"/>
        </w:rPr>
        <w:t xml:space="preserve"> counties with high teen pregnancy rates.  </w:t>
      </w:r>
    </w:p>
    <w:p w:rsidR="00655B20" w:rsidRDefault="00655B20" w:rsidP="003032C0">
      <w:pPr>
        <w:spacing w:line="240" w:lineRule="auto"/>
        <w:outlineLvl w:val="0"/>
        <w:rPr>
          <w:rFonts w:ascii="Times New Roman" w:hAnsi="Times New Roman"/>
          <w:b/>
          <w:sz w:val="24"/>
          <w:szCs w:val="24"/>
          <w:u w:val="single"/>
        </w:rPr>
      </w:pPr>
    </w:p>
    <w:p w:rsidR="00655B20" w:rsidRDefault="00655B20" w:rsidP="003032C0">
      <w:pPr>
        <w:spacing w:line="240" w:lineRule="auto"/>
        <w:outlineLvl w:val="0"/>
        <w:rPr>
          <w:rFonts w:ascii="Times New Roman" w:hAnsi="Times New Roman"/>
          <w:b/>
          <w:sz w:val="24"/>
          <w:szCs w:val="24"/>
          <w:u w:val="single"/>
        </w:rPr>
      </w:pPr>
    </w:p>
    <w:p w:rsidR="00655B20" w:rsidRDefault="00655B20" w:rsidP="003032C0">
      <w:pPr>
        <w:spacing w:line="240" w:lineRule="auto"/>
        <w:outlineLvl w:val="0"/>
        <w:rPr>
          <w:rFonts w:ascii="Times New Roman" w:hAnsi="Times New Roman"/>
          <w:b/>
          <w:sz w:val="24"/>
          <w:szCs w:val="24"/>
          <w:u w:val="single"/>
        </w:rPr>
      </w:pPr>
    </w:p>
    <w:p w:rsidR="00655B20" w:rsidRPr="0017210A" w:rsidRDefault="00655B20" w:rsidP="003032C0">
      <w:pPr>
        <w:spacing w:line="240" w:lineRule="auto"/>
        <w:outlineLvl w:val="0"/>
        <w:rPr>
          <w:rFonts w:ascii="Times New Roman" w:hAnsi="Times New Roman"/>
          <w:b/>
          <w:sz w:val="24"/>
          <w:szCs w:val="24"/>
          <w:u w:val="single"/>
        </w:rPr>
      </w:pPr>
      <w:r w:rsidRPr="0017210A">
        <w:rPr>
          <w:rFonts w:ascii="Times New Roman" w:hAnsi="Times New Roman"/>
          <w:b/>
          <w:sz w:val="24"/>
          <w:szCs w:val="24"/>
          <w:u w:val="single"/>
        </w:rPr>
        <w:t>Chart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38"/>
        <w:gridCol w:w="1890"/>
        <w:gridCol w:w="1980"/>
        <w:gridCol w:w="1440"/>
        <w:gridCol w:w="1350"/>
      </w:tblGrid>
      <w:tr w:rsidR="00655B20" w:rsidRPr="006607D3" w:rsidTr="002130B8">
        <w:tc>
          <w:tcPr>
            <w:tcW w:w="2538" w:type="dxa"/>
            <w:shd w:val="clear" w:color="auto" w:fill="BFBFBF"/>
          </w:tcPr>
          <w:p w:rsidR="00655B20" w:rsidRPr="006607D3" w:rsidRDefault="00655B20" w:rsidP="002130B8">
            <w:pPr>
              <w:spacing w:after="0" w:line="240" w:lineRule="auto"/>
              <w:jc w:val="center"/>
              <w:rPr>
                <w:rFonts w:ascii="Times New Roman" w:hAnsi="Times New Roman"/>
                <w:i/>
                <w:sz w:val="24"/>
                <w:szCs w:val="24"/>
              </w:rPr>
            </w:pPr>
          </w:p>
        </w:tc>
        <w:tc>
          <w:tcPr>
            <w:tcW w:w="1890" w:type="dxa"/>
            <w:shd w:val="clear" w:color="auto" w:fill="BFBFBF"/>
          </w:tcPr>
          <w:p w:rsidR="00655B20" w:rsidRPr="006607D3" w:rsidRDefault="00655B20" w:rsidP="002130B8">
            <w:pPr>
              <w:spacing w:after="0" w:line="240" w:lineRule="auto"/>
              <w:jc w:val="center"/>
              <w:rPr>
                <w:rFonts w:ascii="Times New Roman" w:hAnsi="Times New Roman"/>
                <w:i/>
                <w:sz w:val="24"/>
                <w:szCs w:val="24"/>
              </w:rPr>
            </w:pPr>
            <w:r w:rsidRPr="006607D3">
              <w:rPr>
                <w:rFonts w:ascii="Times New Roman" w:hAnsi="Times New Roman"/>
                <w:i/>
                <w:sz w:val="24"/>
                <w:szCs w:val="24"/>
              </w:rPr>
              <w:t>Teen Pregnancy Rate per 1,000 girls aged 15-17</w:t>
            </w:r>
          </w:p>
        </w:tc>
        <w:tc>
          <w:tcPr>
            <w:tcW w:w="1980" w:type="dxa"/>
            <w:shd w:val="clear" w:color="auto" w:fill="BFBFBF"/>
          </w:tcPr>
          <w:p w:rsidR="00655B20" w:rsidRPr="006607D3" w:rsidRDefault="00655B20" w:rsidP="002130B8">
            <w:pPr>
              <w:spacing w:after="0" w:line="240" w:lineRule="auto"/>
              <w:jc w:val="center"/>
              <w:rPr>
                <w:rFonts w:ascii="Times New Roman" w:hAnsi="Times New Roman"/>
                <w:i/>
                <w:sz w:val="24"/>
                <w:szCs w:val="24"/>
              </w:rPr>
            </w:pPr>
            <w:r w:rsidRPr="006607D3">
              <w:rPr>
                <w:rFonts w:ascii="Times New Roman" w:hAnsi="Times New Roman"/>
                <w:i/>
                <w:sz w:val="24"/>
                <w:szCs w:val="24"/>
              </w:rPr>
              <w:t>Percent of Population below Poverty Level</w:t>
            </w:r>
          </w:p>
        </w:tc>
        <w:tc>
          <w:tcPr>
            <w:tcW w:w="1440" w:type="dxa"/>
            <w:shd w:val="clear" w:color="auto" w:fill="BFBFBF"/>
          </w:tcPr>
          <w:p w:rsidR="00655B20" w:rsidRPr="006607D3" w:rsidRDefault="00655B20" w:rsidP="002130B8">
            <w:pPr>
              <w:spacing w:after="0" w:line="240" w:lineRule="auto"/>
              <w:jc w:val="center"/>
              <w:rPr>
                <w:rFonts w:ascii="Times New Roman" w:hAnsi="Times New Roman"/>
                <w:i/>
                <w:sz w:val="24"/>
                <w:szCs w:val="24"/>
              </w:rPr>
            </w:pPr>
            <w:r w:rsidRPr="006607D3">
              <w:rPr>
                <w:rFonts w:ascii="Times New Roman" w:hAnsi="Times New Roman"/>
                <w:i/>
                <w:sz w:val="24"/>
                <w:szCs w:val="24"/>
              </w:rPr>
              <w:t>High School Graduation Rate</w:t>
            </w:r>
          </w:p>
        </w:tc>
        <w:tc>
          <w:tcPr>
            <w:tcW w:w="1350" w:type="dxa"/>
            <w:shd w:val="clear" w:color="auto" w:fill="BFBFBF"/>
          </w:tcPr>
          <w:p w:rsidR="00655B20" w:rsidRPr="006607D3" w:rsidRDefault="00655B20" w:rsidP="002130B8">
            <w:pPr>
              <w:spacing w:after="0" w:line="240" w:lineRule="auto"/>
              <w:jc w:val="center"/>
              <w:rPr>
                <w:rFonts w:ascii="Times New Roman" w:hAnsi="Times New Roman"/>
                <w:i/>
                <w:sz w:val="24"/>
                <w:szCs w:val="24"/>
              </w:rPr>
            </w:pPr>
            <w:r w:rsidRPr="006607D3">
              <w:rPr>
                <w:rFonts w:ascii="Times New Roman" w:hAnsi="Times New Roman"/>
                <w:i/>
                <w:sz w:val="24"/>
                <w:szCs w:val="24"/>
              </w:rPr>
              <w:t>Bachelor’s Degree or Higher</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smartTag w:uri="urn:schemas-microsoft-com:office:smarttags" w:element="country-region">
              <w:smartTag w:uri="urn:schemas-microsoft-com:office:smarttags" w:element="place">
                <w:r w:rsidRPr="006607D3">
                  <w:rPr>
                    <w:rFonts w:ascii="Times New Roman" w:hAnsi="Times New Roman"/>
                    <w:b/>
                    <w:i/>
                    <w:sz w:val="24"/>
                    <w:szCs w:val="24"/>
                  </w:rPr>
                  <w:t>United States</w:t>
                </w:r>
              </w:smartTag>
            </w:smartTag>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42</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13.2%</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80.4%</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24.4%</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smartTag w:uri="urn:schemas-microsoft-com:office:smarttags" w:element="State">
              <w:smartTag w:uri="urn:schemas-microsoft-com:office:smarttags" w:element="place">
                <w:r w:rsidRPr="006607D3">
                  <w:rPr>
                    <w:rFonts w:ascii="Times New Roman" w:hAnsi="Times New Roman"/>
                    <w:b/>
                    <w:i/>
                    <w:sz w:val="24"/>
                    <w:szCs w:val="24"/>
                  </w:rPr>
                  <w:t>Arkansas</w:t>
                </w:r>
              </w:smartTag>
            </w:smartTag>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62</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17.3%</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75.3%</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16.7%</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Pr>
                <w:rFonts w:ascii="Times New Roman" w:hAnsi="Times New Roman"/>
                <w:b/>
                <w:i/>
                <w:sz w:val="24"/>
                <w:szCs w:val="24"/>
              </w:rPr>
              <w:t>Mississippi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101</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23.5%</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64.7%</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11.3%</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Pr>
                <w:rFonts w:ascii="Times New Roman" w:hAnsi="Times New Roman"/>
                <w:b/>
                <w:i/>
                <w:sz w:val="24"/>
                <w:szCs w:val="24"/>
              </w:rPr>
              <w:t>Philips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102</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34.9%</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62.2%</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12.4%</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sidRPr="006607D3">
              <w:rPr>
                <w:rFonts w:ascii="Times New Roman" w:hAnsi="Times New Roman"/>
                <w:b/>
                <w:i/>
                <w:sz w:val="24"/>
                <w:szCs w:val="24"/>
              </w:rPr>
              <w:t>St. Francis</w:t>
            </w:r>
            <w:r>
              <w:rPr>
                <w:rFonts w:ascii="Times New Roman" w:hAnsi="Times New Roman"/>
                <w:b/>
                <w:i/>
                <w:sz w:val="24"/>
                <w:szCs w:val="24"/>
              </w:rPr>
              <w:t xml:space="preserve">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96</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31.4%</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65.1%</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9.6%</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sidRPr="006607D3">
              <w:rPr>
                <w:rFonts w:ascii="Times New Roman" w:hAnsi="Times New Roman"/>
                <w:b/>
                <w:i/>
                <w:sz w:val="24"/>
                <w:szCs w:val="24"/>
              </w:rPr>
              <w:t>C</w:t>
            </w:r>
            <w:r>
              <w:rPr>
                <w:rFonts w:ascii="Times New Roman" w:hAnsi="Times New Roman"/>
                <w:b/>
                <w:i/>
                <w:sz w:val="24"/>
                <w:szCs w:val="24"/>
              </w:rPr>
              <w:t>rittenden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90</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20.5%</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69.2%</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12.8%</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Pr>
                <w:rFonts w:ascii="Times New Roman" w:hAnsi="Times New Roman"/>
                <w:b/>
                <w:i/>
                <w:sz w:val="24"/>
                <w:szCs w:val="24"/>
              </w:rPr>
              <w:t>Sevier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88</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22.3%</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64.6%</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9.2%</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Pr>
                <w:rFonts w:ascii="Times New Roman" w:hAnsi="Times New Roman"/>
                <w:b/>
                <w:i/>
                <w:sz w:val="24"/>
                <w:szCs w:val="24"/>
              </w:rPr>
              <w:t>Hempstead Co.</w:t>
            </w:r>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80</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20.6%</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69.2%</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11.0%</w:t>
            </w:r>
          </w:p>
        </w:tc>
      </w:tr>
      <w:tr w:rsidR="00655B20" w:rsidRPr="006607D3" w:rsidTr="002130B8">
        <w:tc>
          <w:tcPr>
            <w:tcW w:w="2538" w:type="dxa"/>
          </w:tcPr>
          <w:p w:rsidR="00655B20" w:rsidRPr="006607D3" w:rsidRDefault="00655B20" w:rsidP="002035A9">
            <w:pPr>
              <w:spacing w:after="0" w:line="240" w:lineRule="auto"/>
              <w:rPr>
                <w:rFonts w:ascii="Times New Roman" w:hAnsi="Times New Roman"/>
                <w:b/>
                <w:i/>
                <w:sz w:val="24"/>
                <w:szCs w:val="24"/>
              </w:rPr>
            </w:pPr>
            <w:r>
              <w:rPr>
                <w:rFonts w:ascii="Times New Roman" w:hAnsi="Times New Roman"/>
                <w:b/>
                <w:i/>
                <w:sz w:val="24"/>
                <w:szCs w:val="24"/>
              </w:rPr>
              <w:t xml:space="preserve">Yell </w:t>
            </w:r>
            <w:smartTag w:uri="urn:schemas-microsoft-com:office:smarttags" w:element="place">
              <w:r>
                <w:rPr>
                  <w:rFonts w:ascii="Times New Roman" w:hAnsi="Times New Roman"/>
                  <w:b/>
                  <w:i/>
                  <w:sz w:val="24"/>
                  <w:szCs w:val="24"/>
                </w:rPr>
                <w:t>Co.</w:t>
              </w:r>
            </w:smartTag>
            <w:r w:rsidRPr="006607D3">
              <w:rPr>
                <w:rFonts w:ascii="Times New Roman" w:hAnsi="Times New Roman"/>
                <w:b/>
                <w:i/>
                <w:sz w:val="24"/>
                <w:szCs w:val="24"/>
              </w:rPr>
              <w:t xml:space="preserve"> (AR)</w:t>
            </w:r>
          </w:p>
        </w:tc>
        <w:tc>
          <w:tcPr>
            <w:tcW w:w="189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87</w:t>
            </w:r>
          </w:p>
        </w:tc>
        <w:tc>
          <w:tcPr>
            <w:tcW w:w="198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17.6%</w:t>
            </w:r>
          </w:p>
        </w:tc>
        <w:tc>
          <w:tcPr>
            <w:tcW w:w="144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64.1%</w:t>
            </w:r>
          </w:p>
        </w:tc>
        <w:tc>
          <w:tcPr>
            <w:tcW w:w="1350" w:type="dxa"/>
          </w:tcPr>
          <w:p w:rsidR="00655B20" w:rsidRPr="006607D3" w:rsidRDefault="00655B20" w:rsidP="002130B8">
            <w:pPr>
              <w:spacing w:after="0" w:line="240" w:lineRule="auto"/>
              <w:jc w:val="center"/>
              <w:rPr>
                <w:rFonts w:ascii="Times New Roman" w:hAnsi="Times New Roman"/>
                <w:sz w:val="24"/>
                <w:szCs w:val="24"/>
              </w:rPr>
            </w:pPr>
            <w:r w:rsidRPr="006607D3">
              <w:rPr>
                <w:rFonts w:ascii="Times New Roman" w:hAnsi="Times New Roman"/>
                <w:sz w:val="24"/>
                <w:szCs w:val="24"/>
              </w:rPr>
              <w:t>10.9%</w:t>
            </w:r>
          </w:p>
        </w:tc>
      </w:tr>
    </w:tbl>
    <w:p w:rsidR="00655B20" w:rsidRDefault="00655B20" w:rsidP="002035A9">
      <w:pPr>
        <w:rPr>
          <w:rFonts w:ascii="Times New Roman" w:hAnsi="Times New Roman"/>
          <w:sz w:val="24"/>
          <w:szCs w:val="24"/>
        </w:rPr>
      </w:pPr>
    </w:p>
    <w:p w:rsidR="00655B20" w:rsidRDefault="00655B20" w:rsidP="002035A9">
      <w:pPr>
        <w:ind w:firstLine="432"/>
        <w:rPr>
          <w:rFonts w:ascii="Times New Roman" w:hAnsi="Times New Roman"/>
          <w:sz w:val="24"/>
          <w:szCs w:val="24"/>
        </w:rPr>
      </w:pPr>
      <w:r>
        <w:rPr>
          <w:rFonts w:ascii="Times New Roman" w:hAnsi="Times New Roman"/>
          <w:sz w:val="24"/>
          <w:szCs w:val="24"/>
        </w:rPr>
        <w:t>Arkansas Children’s Trust Fund plans</w:t>
      </w:r>
      <w:r w:rsidRPr="0017210A">
        <w:rPr>
          <w:rFonts w:ascii="Times New Roman" w:hAnsi="Times New Roman"/>
          <w:sz w:val="24"/>
          <w:szCs w:val="24"/>
        </w:rPr>
        <w:t xml:space="preserve"> to work with Arkansas’ Statewide Technical Assistance Resource (S.T.A.R.) team to provide the technical assistance necessary to begin programming in areas of our state where the need for services is the greatest.  </w:t>
      </w:r>
      <w:r>
        <w:rPr>
          <w:rFonts w:ascii="Times New Roman" w:hAnsi="Times New Roman"/>
          <w:sz w:val="24"/>
          <w:szCs w:val="24"/>
        </w:rPr>
        <w:t xml:space="preserve">Arkansas’ S.T.A.R. program consists of experienced staff from two successful teen parent programs.  S.T.A.R. uses this expertise to provide technical assistance and training to assist community organizations in starting and maintaining effective, quality programs.  The S.T.A.R. providers also operate direct service programs in Pulaski and Polk counties.  </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Currently, Arkansas’ Children’s Trust Fund and the S.T.A.R. program are working with ten community organizations to provide teen parent programs in 1</w:t>
      </w:r>
      <w:r>
        <w:rPr>
          <w:rFonts w:ascii="Times New Roman" w:hAnsi="Times New Roman"/>
          <w:sz w:val="24"/>
          <w:szCs w:val="24"/>
        </w:rPr>
        <w:t>6</w:t>
      </w:r>
      <w:r w:rsidRPr="0017210A">
        <w:rPr>
          <w:rFonts w:ascii="Times New Roman" w:hAnsi="Times New Roman"/>
          <w:sz w:val="24"/>
          <w:szCs w:val="24"/>
        </w:rPr>
        <w:t xml:space="preserve"> </w:t>
      </w:r>
      <w:r>
        <w:rPr>
          <w:rFonts w:ascii="Times New Roman" w:hAnsi="Times New Roman"/>
          <w:sz w:val="24"/>
          <w:szCs w:val="24"/>
        </w:rPr>
        <w:t xml:space="preserve">other </w:t>
      </w:r>
      <w:r w:rsidRPr="0017210A">
        <w:rPr>
          <w:rFonts w:ascii="Times New Roman" w:hAnsi="Times New Roman"/>
          <w:sz w:val="24"/>
          <w:szCs w:val="24"/>
        </w:rPr>
        <w:t xml:space="preserve">Arkansas counties.  </w:t>
      </w:r>
      <w:r>
        <w:rPr>
          <w:rFonts w:ascii="Times New Roman" w:hAnsi="Times New Roman"/>
          <w:sz w:val="24"/>
          <w:szCs w:val="24"/>
        </w:rPr>
        <w:t xml:space="preserve">Services are provided in the following counties:  Bradley, Chicot, Craighead, Desha, Drew, Independence, Jefferson, Lincoln, Little River, Lonoke, Madison, Searcy, Sebastian, Van Buren, Washington, and White (see Arkansas map in appendices).  To our knowledge, these are the only programs specifically designed for teen parents.  We have identified additional Parents as Teachers and Early Head Start programs whose services are not geared towards teen parents, but may be available to teen parents. </w:t>
      </w:r>
      <w:r w:rsidDel="007A562E">
        <w:rPr>
          <w:rFonts w:ascii="Times New Roman" w:hAnsi="Times New Roman"/>
          <w:sz w:val="24"/>
          <w:szCs w:val="24"/>
        </w:rPr>
        <w:t xml:space="preserve"> </w:t>
      </w:r>
    </w:p>
    <w:p w:rsidR="00655B20" w:rsidRPr="0017210A" w:rsidRDefault="00655B20" w:rsidP="003032C0">
      <w:pPr>
        <w:ind w:firstLine="432"/>
        <w:rPr>
          <w:rFonts w:ascii="Times New Roman" w:hAnsi="Times New Roman"/>
          <w:sz w:val="24"/>
          <w:szCs w:val="24"/>
        </w:rPr>
      </w:pPr>
      <w:r>
        <w:rPr>
          <w:rFonts w:ascii="Times New Roman" w:hAnsi="Times New Roman"/>
          <w:sz w:val="24"/>
          <w:szCs w:val="24"/>
        </w:rPr>
        <w:t xml:space="preserve">The ten AR CTF/S.T.A.R. program organizations currently provide long-term, intensive home visiting services to teen parents who are pregnant or parenting.  The programs focus on delaying additional pregnancies, promoting healthy babies, completion of high school for the teen parent, increased social support systems, and increased use of positive parenting skills.  However, there are many more of the 75 counties in Arkansas which have few or no services for this population.  </w:t>
      </w:r>
      <w:r w:rsidRPr="0017210A">
        <w:rPr>
          <w:rFonts w:ascii="Times New Roman" w:hAnsi="Times New Roman"/>
          <w:sz w:val="24"/>
          <w:szCs w:val="24"/>
        </w:rPr>
        <w:t xml:space="preserve">Additional funding will allow us to expand this program and work together with state leaders as well as organizations at the community level to provide programs that are designed to meet the needs of each community.  </w:t>
      </w:r>
    </w:p>
    <w:p w:rsidR="00655B20" w:rsidRPr="0050171E" w:rsidRDefault="00655B20" w:rsidP="003032C0">
      <w:pPr>
        <w:ind w:firstLine="432"/>
        <w:rPr>
          <w:rFonts w:ascii="Times New Roman" w:hAnsi="Times New Roman"/>
          <w:sz w:val="24"/>
          <w:szCs w:val="24"/>
        </w:rPr>
      </w:pPr>
      <w:r>
        <w:rPr>
          <w:rFonts w:ascii="Times New Roman" w:hAnsi="Times New Roman"/>
          <w:sz w:val="24"/>
          <w:szCs w:val="24"/>
        </w:rPr>
        <w:t xml:space="preserve">The Arkansas Department of Health, with the help of Arkansas Children’s Hospital (ACH) and AR CTF, has just begun the process of conducting a comprehensive needs assessment to identify communities at risk in our state.  This needs assessment is in response to a requirement under </w:t>
      </w:r>
      <w:r w:rsidRPr="0050171E">
        <w:rPr>
          <w:rFonts w:ascii="Times New Roman" w:hAnsi="Times New Roman"/>
          <w:sz w:val="24"/>
          <w:szCs w:val="24"/>
        </w:rPr>
        <w:t xml:space="preserve">the Patient Protection and </w:t>
      </w:r>
      <w:r w:rsidRPr="001C039D">
        <w:rPr>
          <w:rFonts w:ascii="Times New Roman" w:hAnsi="Times New Roman"/>
          <w:sz w:val="24"/>
          <w:szCs w:val="24"/>
        </w:rPr>
        <w:t>Affordable Care Act - Maternal, Infant, and Early Childhood Home Visiting Program.</w:t>
      </w:r>
      <w:r>
        <w:rPr>
          <w:rFonts w:ascii="Times New Roman" w:hAnsi="Times New Roman"/>
          <w:sz w:val="24"/>
          <w:szCs w:val="24"/>
        </w:rPr>
        <w:t xml:space="preserve">  The needs assessment requires states to identify c</w:t>
      </w:r>
      <w:r w:rsidRPr="001C039D">
        <w:rPr>
          <w:rFonts w:ascii="Times New Roman" w:hAnsi="Times New Roman"/>
          <w:sz w:val="24"/>
          <w:szCs w:val="24"/>
        </w:rPr>
        <w:t>ommunities with concentrations of</w:t>
      </w:r>
      <w:r>
        <w:rPr>
          <w:rFonts w:ascii="Times New Roman" w:hAnsi="Times New Roman"/>
          <w:sz w:val="24"/>
          <w:szCs w:val="24"/>
        </w:rPr>
        <w:t xml:space="preserve">:  </w:t>
      </w:r>
      <w:r w:rsidRPr="001C039D">
        <w:rPr>
          <w:rFonts w:ascii="Times New Roman" w:hAnsi="Times New Roman"/>
          <w:sz w:val="24"/>
          <w:szCs w:val="24"/>
        </w:rPr>
        <w:t xml:space="preserve"> (1) premature birth, low-birth weight infants, and infant mortality,  includ</w:t>
      </w:r>
      <w:r>
        <w:rPr>
          <w:rFonts w:ascii="Times New Roman" w:hAnsi="Times New Roman"/>
          <w:sz w:val="24"/>
          <w:szCs w:val="24"/>
        </w:rPr>
        <w:t>ing</w:t>
      </w:r>
      <w:r w:rsidRPr="001C039D">
        <w:rPr>
          <w:rFonts w:ascii="Times New Roman" w:hAnsi="Times New Roman"/>
          <w:sz w:val="24"/>
          <w:szCs w:val="24"/>
        </w:rPr>
        <w:t xml:space="preserve"> infant death due to neglect, or other indicators of at-risk prenatal, maternal, newborn or child health; (2) poverty; (3) crime; (4) domestic violence; (5) high rates of high-school drop-outs; (6) substance abuse; (7) unemployment; and (8) child maltreatm</w:t>
      </w:r>
      <w:r>
        <w:rPr>
          <w:rFonts w:ascii="Times New Roman" w:hAnsi="Times New Roman"/>
          <w:sz w:val="24"/>
          <w:szCs w:val="24"/>
        </w:rPr>
        <w:t xml:space="preserve">ent.  The AR CTF has committed to help the Health Department with specific parts of the needs assessment and has already begun collecting data.  The needs assessment must be completed and submitted by the Health Department to the </w:t>
      </w:r>
      <w:bookmarkStart w:id="0" w:name="_Toc46557880"/>
      <w:bookmarkStart w:id="1" w:name="_Toc46558237"/>
      <w:bookmarkStart w:id="2" w:name="_Toc46558748"/>
      <w:bookmarkStart w:id="3" w:name="_Toc46562468"/>
      <w:bookmarkStart w:id="4" w:name="_Toc46562798"/>
      <w:bookmarkStart w:id="5" w:name="_Toc46562969"/>
      <w:bookmarkStart w:id="6" w:name="_Toc46736107"/>
      <w:bookmarkStart w:id="7" w:name="_Toc46799723"/>
      <w:bookmarkStart w:id="8" w:name="_Toc46811553"/>
      <w:bookmarkStart w:id="9" w:name="_Toc46816736"/>
      <w:bookmarkStart w:id="10" w:name="_Toc47181051"/>
      <w:bookmarkStart w:id="11" w:name="_Toc47264196"/>
      <w:bookmarkStart w:id="12" w:name="_Toc47265072"/>
      <w:bookmarkStart w:id="13" w:name="_Toc50779668"/>
      <w:bookmarkStart w:id="14" w:name="_Toc50782838"/>
      <w:bookmarkStart w:id="15" w:name="_Toc51483941"/>
      <w:bookmarkStart w:id="16" w:name="_Toc51485575"/>
      <w:bookmarkStart w:id="17" w:name="_Toc51486878"/>
      <w:bookmarkStart w:id="18" w:name="_Toc128376307"/>
      <w:r w:rsidRPr="0050171E">
        <w:rPr>
          <w:rFonts w:ascii="Times New Roman" w:hAnsi="Times New Roman"/>
          <w:sz w:val="24"/>
          <w:szCs w:val="24"/>
        </w:rPr>
        <w:t>Health Resources and Services Administratio</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50171E">
        <w:rPr>
          <w:rFonts w:ascii="Times New Roman" w:hAnsi="Times New Roman"/>
          <w:sz w:val="24"/>
          <w:szCs w:val="24"/>
        </w:rPr>
        <w:t>n by September 1, 2010.</w:t>
      </w:r>
    </w:p>
    <w:p w:rsidR="00655B20" w:rsidRDefault="00655B20" w:rsidP="003032C0">
      <w:pPr>
        <w:ind w:firstLine="432"/>
        <w:rPr>
          <w:rFonts w:ascii="Times New Roman" w:hAnsi="Times New Roman"/>
          <w:sz w:val="24"/>
          <w:szCs w:val="24"/>
        </w:rPr>
      </w:pPr>
      <w:r>
        <w:rPr>
          <w:rFonts w:ascii="Times New Roman" w:hAnsi="Times New Roman"/>
          <w:sz w:val="24"/>
          <w:szCs w:val="24"/>
        </w:rPr>
        <w:t>The AR CTF will utilize the data collected by the Health Department to determine geographic areas that are at highest risk for poor outcomes or that have gaps in services for pregnant and parenting teens and young women.  Working in collaboration with the Arkansas Department of Health so that services are not duplicated, we will strive to develop programs in those areas with the greatest needs.  We will also ensure that all project activities are medically accurate, culturally competent, age appropriate and linguistic and literacy appropriate.</w:t>
      </w:r>
    </w:p>
    <w:p w:rsidR="00655B20" w:rsidRPr="0017210A" w:rsidRDefault="00655B20" w:rsidP="006016D3">
      <w:pPr>
        <w:numPr>
          <w:ilvl w:val="0"/>
          <w:numId w:val="10"/>
        </w:numPr>
        <w:outlineLvl w:val="0"/>
        <w:rPr>
          <w:rFonts w:ascii="Times New Roman" w:hAnsi="Times New Roman"/>
          <w:b/>
          <w:sz w:val="24"/>
          <w:szCs w:val="24"/>
          <w:u w:val="single"/>
        </w:rPr>
      </w:pPr>
      <w:r w:rsidRPr="0017210A">
        <w:rPr>
          <w:rFonts w:ascii="Times New Roman" w:hAnsi="Times New Roman"/>
          <w:b/>
          <w:sz w:val="24"/>
          <w:szCs w:val="24"/>
          <w:u w:val="single"/>
        </w:rPr>
        <w:t xml:space="preserve">Project Goals and Objectives </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The overall goal of our proposed project will be to</w:t>
      </w:r>
      <w:r w:rsidRPr="005A6E3C">
        <w:rPr>
          <w:bCs/>
        </w:rPr>
        <w:t xml:space="preserve"> </w:t>
      </w:r>
      <w:r w:rsidRPr="005A6E3C">
        <w:rPr>
          <w:rFonts w:ascii="Times New Roman" w:hAnsi="Times New Roman"/>
          <w:bCs/>
          <w:sz w:val="24"/>
          <w:szCs w:val="24"/>
        </w:rPr>
        <w:t>empower pregnant/parenting teens in Arkansas to provide a healthy, nurturing environment for their children, as well as develop personal, educational and vocational skills for a more productive life.</w:t>
      </w:r>
      <w:r w:rsidRPr="005A6E3C">
        <w:rPr>
          <w:rFonts w:ascii="Times New Roman" w:hAnsi="Times New Roman"/>
          <w:sz w:val="24"/>
          <w:szCs w:val="24"/>
        </w:rPr>
        <w:t xml:space="preserve">  </w:t>
      </w:r>
      <w:r>
        <w:rPr>
          <w:rFonts w:ascii="Times New Roman" w:hAnsi="Times New Roman"/>
          <w:sz w:val="24"/>
          <w:szCs w:val="24"/>
        </w:rPr>
        <w:t xml:space="preserve"> By providing grants to programs that will support pregnant/parenting teens we will work to increase delivery of healthy babies, educational outcomes, compliance with immunization schedules, social supports, parenting skills, the ability to create a safe home environment and to reduce subsequent pregnancies.</w:t>
      </w:r>
    </w:p>
    <w:p w:rsidR="00655B20" w:rsidRDefault="00655B20" w:rsidP="003032C0">
      <w:pPr>
        <w:ind w:firstLine="432"/>
        <w:rPr>
          <w:rFonts w:ascii="Times New Roman" w:hAnsi="Times New Roman"/>
          <w:sz w:val="24"/>
          <w:szCs w:val="24"/>
        </w:rPr>
      </w:pPr>
      <w:r>
        <w:rPr>
          <w:rFonts w:ascii="Times New Roman" w:hAnsi="Times New Roman"/>
          <w:sz w:val="24"/>
          <w:szCs w:val="24"/>
        </w:rPr>
        <w:t xml:space="preserve">Funding from the Office of Adolescent Health will allow the Arkansas Children’s Trust Fund to </w:t>
      </w:r>
      <w:r w:rsidRPr="0017210A">
        <w:rPr>
          <w:rFonts w:ascii="Times New Roman" w:hAnsi="Times New Roman"/>
          <w:sz w:val="24"/>
          <w:szCs w:val="24"/>
        </w:rPr>
        <w:t xml:space="preserve">provide grants to communities in need of services for pregnant and/or parenting teens.  </w:t>
      </w:r>
      <w:r>
        <w:rPr>
          <w:rFonts w:ascii="Times New Roman" w:hAnsi="Times New Roman"/>
          <w:sz w:val="24"/>
          <w:szCs w:val="24"/>
        </w:rPr>
        <w:t xml:space="preserve">  AR CTF will issue a Request for Proposals that will offer funding to at least 10 communities for the development of either a home visiting program for pregnant and parenting teens or a center or school-based support-group for pregnant and parenting teens.  Through the project,</w:t>
      </w:r>
      <w:r>
        <w:rPr>
          <w:rFonts w:ascii="Times New Roman" w:hAnsi="Times New Roman"/>
          <w:i/>
          <w:sz w:val="24"/>
          <w:szCs w:val="24"/>
        </w:rPr>
        <w:t xml:space="preserve"> </w:t>
      </w:r>
      <w:r>
        <w:rPr>
          <w:rFonts w:ascii="Times New Roman" w:hAnsi="Times New Roman"/>
          <w:sz w:val="24"/>
          <w:szCs w:val="24"/>
        </w:rPr>
        <w:t xml:space="preserve">we expect to serve at least 700 teen parents and their babies annually.  Considering most teen parents live at home with their parents and siblings or with other adult relatives, the project will directly impact at least another 1,500 individuals associated with the parenting teens.  </w:t>
      </w:r>
    </w:p>
    <w:p w:rsidR="00655B20" w:rsidRPr="006B106A" w:rsidRDefault="00655B20" w:rsidP="003032C0">
      <w:pPr>
        <w:ind w:firstLine="432"/>
        <w:rPr>
          <w:rFonts w:ascii="Times New Roman" w:hAnsi="Times New Roman"/>
          <w:color w:val="FF0000"/>
          <w:sz w:val="24"/>
          <w:szCs w:val="24"/>
        </w:rPr>
      </w:pPr>
      <w:r>
        <w:rPr>
          <w:rFonts w:ascii="Times New Roman" w:hAnsi="Times New Roman"/>
          <w:sz w:val="24"/>
          <w:szCs w:val="24"/>
        </w:rPr>
        <w:t xml:space="preserve">AR CTF will partner with the S.T.A.R. program to ensure the timely development of quality programs.  Staff from the S.T.A.R. team will use their experience to train the new programs on how to deliver effective services to teens and will offer ongoing, quarterly training opportunities throughout the duration of the grant period.  </w:t>
      </w:r>
      <w:r w:rsidRPr="0017210A">
        <w:rPr>
          <w:rFonts w:ascii="Times New Roman" w:hAnsi="Times New Roman"/>
          <w:sz w:val="24"/>
          <w:szCs w:val="24"/>
        </w:rPr>
        <w:t xml:space="preserve">We will utilize both process and outcome objectives for our program.  Our </w:t>
      </w:r>
      <w:r>
        <w:rPr>
          <w:rFonts w:ascii="Times New Roman" w:hAnsi="Times New Roman"/>
          <w:sz w:val="24"/>
          <w:szCs w:val="24"/>
        </w:rPr>
        <w:t xml:space="preserve">key </w:t>
      </w:r>
      <w:r w:rsidRPr="0017210A">
        <w:rPr>
          <w:rFonts w:ascii="Times New Roman" w:hAnsi="Times New Roman"/>
          <w:sz w:val="24"/>
          <w:szCs w:val="24"/>
        </w:rPr>
        <w:t>process objectives will be as follows:</w:t>
      </w:r>
      <w:r>
        <w:rPr>
          <w:rFonts w:ascii="Times New Roman" w:hAnsi="Times New Roman"/>
          <w:sz w:val="24"/>
          <w:szCs w:val="24"/>
        </w:rPr>
        <w:t xml:space="preserve">  </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A Request for Proposals (RFP) from the Arkansas Children’s Trust Fund for programs that support pregnant/parenting teens will be developed and distributed statewide;</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S.T.A.R. will provide assistance for program/proposal development to all interested communities;</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 xml:space="preserve">At least ten new organizations (each serving one or more Arkansas counties) will receive grants to provide support programs for pregnant/parenting teens;   </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 xml:space="preserve">At least ten new community sites will be trained in programmatic, fiscal and technical aspects of teen parent support programming; </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 xml:space="preserve">At least ten new sites will provide services to more than 700 teen parents and their children; </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A blog and Facebook page for pregnant/parenting teens will be developed;</w:t>
      </w:r>
    </w:p>
    <w:p w:rsidR="00655B20" w:rsidRDefault="00655B20" w:rsidP="003032C0">
      <w:pPr>
        <w:numPr>
          <w:ilvl w:val="0"/>
          <w:numId w:val="7"/>
        </w:numPr>
        <w:rPr>
          <w:rFonts w:ascii="Times New Roman" w:hAnsi="Times New Roman"/>
          <w:sz w:val="24"/>
          <w:szCs w:val="24"/>
        </w:rPr>
      </w:pPr>
      <w:r>
        <w:rPr>
          <w:rFonts w:ascii="Times New Roman" w:hAnsi="Times New Roman"/>
          <w:sz w:val="24"/>
          <w:szCs w:val="24"/>
        </w:rPr>
        <w:t>Quarterly trainings for staff from each site will be held; and,</w:t>
      </w:r>
    </w:p>
    <w:p w:rsidR="00655B20" w:rsidRPr="0017210A" w:rsidRDefault="00655B20" w:rsidP="003032C0">
      <w:pPr>
        <w:numPr>
          <w:ilvl w:val="0"/>
          <w:numId w:val="7"/>
        </w:numPr>
        <w:rPr>
          <w:rFonts w:ascii="Times New Roman" w:hAnsi="Times New Roman"/>
          <w:sz w:val="24"/>
          <w:szCs w:val="24"/>
        </w:rPr>
      </w:pPr>
      <w:r>
        <w:rPr>
          <w:rFonts w:ascii="Times New Roman" w:hAnsi="Times New Roman"/>
          <w:sz w:val="24"/>
          <w:szCs w:val="24"/>
        </w:rPr>
        <w:t>State conference will be held annually.</w:t>
      </w:r>
    </w:p>
    <w:p w:rsidR="00655B20" w:rsidRPr="0017210A" w:rsidRDefault="00655B20" w:rsidP="003032C0">
      <w:pPr>
        <w:ind w:firstLine="432"/>
        <w:outlineLvl w:val="0"/>
        <w:rPr>
          <w:rFonts w:ascii="Times New Roman" w:hAnsi="Times New Roman"/>
          <w:b/>
          <w:sz w:val="24"/>
          <w:szCs w:val="24"/>
          <w:u w:val="single"/>
        </w:rPr>
      </w:pPr>
      <w:r>
        <w:rPr>
          <w:rFonts w:ascii="Times New Roman" w:hAnsi="Times New Roman"/>
          <w:sz w:val="24"/>
          <w:szCs w:val="24"/>
        </w:rPr>
        <w:t>By successfully completing these process objectives and having additional communities providing support services to pregnant/parenting teens, we will achieve the following outcome objectives:</w:t>
      </w:r>
    </w:p>
    <w:p w:rsidR="00655B20" w:rsidRPr="0017210A" w:rsidRDefault="00655B20" w:rsidP="003032C0">
      <w:pPr>
        <w:rPr>
          <w:rFonts w:ascii="Times New Roman" w:hAnsi="Times New Roman"/>
          <w:sz w:val="24"/>
          <w:szCs w:val="24"/>
        </w:rPr>
      </w:pPr>
      <w:r w:rsidRPr="0017210A">
        <w:rPr>
          <w:rFonts w:ascii="Times New Roman" w:hAnsi="Times New Roman"/>
          <w:b/>
          <w:sz w:val="24"/>
          <w:szCs w:val="24"/>
        </w:rPr>
        <w:t>Objective 1:</w:t>
      </w:r>
      <w:r w:rsidRPr="0017210A">
        <w:rPr>
          <w:rFonts w:ascii="Times New Roman" w:hAnsi="Times New Roman"/>
          <w:sz w:val="24"/>
          <w:szCs w:val="24"/>
        </w:rPr>
        <w:t xml:space="preserve">  </w:t>
      </w:r>
      <w:r>
        <w:rPr>
          <w:rFonts w:ascii="Times New Roman" w:hAnsi="Times New Roman"/>
          <w:sz w:val="24"/>
          <w:szCs w:val="24"/>
        </w:rPr>
        <w:t>At least 94%</w:t>
      </w:r>
      <w:r w:rsidRPr="0017210A">
        <w:rPr>
          <w:rFonts w:ascii="Times New Roman" w:hAnsi="Times New Roman"/>
          <w:sz w:val="24"/>
          <w:szCs w:val="24"/>
        </w:rPr>
        <w:t xml:space="preserve"> of participants who are already mothers when they enter the program will </w:t>
      </w:r>
      <w:r>
        <w:rPr>
          <w:rFonts w:ascii="Times New Roman" w:hAnsi="Times New Roman"/>
          <w:sz w:val="24"/>
          <w:szCs w:val="24"/>
        </w:rPr>
        <w:t>delay a</w:t>
      </w:r>
      <w:r w:rsidRPr="0017210A">
        <w:rPr>
          <w:rFonts w:ascii="Times New Roman" w:hAnsi="Times New Roman"/>
          <w:sz w:val="24"/>
          <w:szCs w:val="24"/>
        </w:rPr>
        <w:t xml:space="preserve"> subsequent pregnancies by the end of the grant year. </w:t>
      </w:r>
    </w:p>
    <w:p w:rsidR="00655B20" w:rsidRPr="0017210A" w:rsidRDefault="00655B20" w:rsidP="003032C0">
      <w:pPr>
        <w:rPr>
          <w:rFonts w:ascii="Times New Roman" w:hAnsi="Times New Roman"/>
          <w:sz w:val="24"/>
          <w:szCs w:val="24"/>
        </w:rPr>
      </w:pPr>
      <w:r w:rsidRPr="0017210A">
        <w:rPr>
          <w:rFonts w:ascii="Times New Roman" w:hAnsi="Times New Roman"/>
          <w:b/>
          <w:sz w:val="24"/>
          <w:szCs w:val="24"/>
        </w:rPr>
        <w:t>Objective 2:</w:t>
      </w:r>
      <w:r w:rsidRPr="0017210A">
        <w:rPr>
          <w:rFonts w:ascii="Times New Roman" w:hAnsi="Times New Roman"/>
          <w:sz w:val="24"/>
          <w:szCs w:val="24"/>
        </w:rPr>
        <w:t xml:space="preserve">  At least 90% of pregnant participants will deliver a healthy weight baby (more than 5 ½ pounds) as documented in client’s file. </w:t>
      </w:r>
    </w:p>
    <w:p w:rsidR="00655B20" w:rsidRPr="0017210A" w:rsidRDefault="00655B20" w:rsidP="003032C0">
      <w:pPr>
        <w:rPr>
          <w:rFonts w:ascii="Times New Roman" w:hAnsi="Times New Roman"/>
          <w:sz w:val="24"/>
          <w:szCs w:val="24"/>
        </w:rPr>
      </w:pPr>
      <w:r w:rsidRPr="0017210A">
        <w:rPr>
          <w:rFonts w:ascii="Times New Roman" w:hAnsi="Times New Roman"/>
          <w:b/>
          <w:sz w:val="24"/>
          <w:szCs w:val="24"/>
        </w:rPr>
        <w:t>Objective 3:</w:t>
      </w:r>
      <w:r w:rsidRPr="0017210A">
        <w:rPr>
          <w:rFonts w:ascii="Times New Roman" w:hAnsi="Times New Roman"/>
          <w:sz w:val="24"/>
          <w:szCs w:val="24"/>
        </w:rPr>
        <w:t xml:space="preserve">  At least 95% of the children of teen parent participants will have remained up-to-date on their immunization schedule at the end of the grant year as reported on immunization records.</w:t>
      </w:r>
    </w:p>
    <w:p w:rsidR="00655B20" w:rsidRPr="0017210A" w:rsidRDefault="00655B20" w:rsidP="003032C0">
      <w:pPr>
        <w:rPr>
          <w:rFonts w:ascii="Times New Roman" w:hAnsi="Times New Roman"/>
          <w:sz w:val="24"/>
          <w:szCs w:val="24"/>
        </w:rPr>
      </w:pPr>
      <w:r w:rsidRPr="0017210A">
        <w:rPr>
          <w:rFonts w:ascii="Times New Roman" w:hAnsi="Times New Roman"/>
          <w:b/>
          <w:sz w:val="24"/>
          <w:szCs w:val="24"/>
        </w:rPr>
        <w:t xml:space="preserve">Objective 4: </w:t>
      </w:r>
      <w:r w:rsidRPr="0017210A">
        <w:rPr>
          <w:rFonts w:ascii="Times New Roman" w:hAnsi="Times New Roman"/>
          <w:sz w:val="24"/>
          <w:szCs w:val="24"/>
        </w:rPr>
        <w:t xml:space="preserve"> At least 70% of participants will have either graduated or received their GED or be on schedule to graduate or complete</w:t>
      </w:r>
      <w:r>
        <w:rPr>
          <w:rFonts w:ascii="Times New Roman" w:hAnsi="Times New Roman"/>
          <w:sz w:val="24"/>
          <w:szCs w:val="24"/>
        </w:rPr>
        <w:t xml:space="preserve"> their GED at the end of the program year</w:t>
      </w:r>
      <w:r w:rsidRPr="0017210A">
        <w:rPr>
          <w:rFonts w:ascii="Times New Roman" w:hAnsi="Times New Roman"/>
          <w:sz w:val="24"/>
          <w:szCs w:val="24"/>
        </w:rPr>
        <w:t xml:space="preserve"> as indicated on report cards and diplomas.</w:t>
      </w:r>
    </w:p>
    <w:p w:rsidR="00655B20" w:rsidRPr="0017210A" w:rsidRDefault="00655B20" w:rsidP="003032C0">
      <w:pPr>
        <w:rPr>
          <w:rFonts w:ascii="Times New Roman" w:hAnsi="Times New Roman"/>
          <w:sz w:val="24"/>
          <w:szCs w:val="24"/>
        </w:rPr>
      </w:pPr>
      <w:r w:rsidRPr="0017210A">
        <w:rPr>
          <w:rFonts w:ascii="Times New Roman" w:hAnsi="Times New Roman"/>
          <w:b/>
          <w:sz w:val="24"/>
          <w:szCs w:val="24"/>
        </w:rPr>
        <w:t>Objective 5:</w:t>
      </w:r>
      <w:r w:rsidRPr="0017210A">
        <w:rPr>
          <w:rFonts w:ascii="Times New Roman" w:hAnsi="Times New Roman"/>
          <w:sz w:val="24"/>
          <w:szCs w:val="24"/>
        </w:rPr>
        <w:t xml:space="preserve">  At least 70% of participants will report an increased understanding and use of social supports after completing the program as evidenced by the Social Support Inventory.</w:t>
      </w:r>
    </w:p>
    <w:p w:rsidR="00655B20" w:rsidRDefault="00655B20" w:rsidP="003032C0">
      <w:pPr>
        <w:outlineLvl w:val="0"/>
        <w:rPr>
          <w:rFonts w:ascii="Times New Roman" w:hAnsi="Times New Roman"/>
          <w:sz w:val="24"/>
          <w:szCs w:val="24"/>
        </w:rPr>
      </w:pPr>
      <w:r w:rsidRPr="0017210A">
        <w:rPr>
          <w:rFonts w:ascii="Times New Roman" w:hAnsi="Times New Roman"/>
          <w:b/>
          <w:sz w:val="24"/>
          <w:szCs w:val="24"/>
        </w:rPr>
        <w:t xml:space="preserve">Objective 6:  </w:t>
      </w:r>
      <w:r w:rsidRPr="0017210A">
        <w:rPr>
          <w:rFonts w:ascii="Times New Roman" w:hAnsi="Times New Roman"/>
          <w:sz w:val="24"/>
          <w:szCs w:val="24"/>
        </w:rPr>
        <w:t xml:space="preserve">At least </w:t>
      </w:r>
      <w:r>
        <w:rPr>
          <w:rFonts w:ascii="Times New Roman" w:hAnsi="Times New Roman"/>
          <w:sz w:val="24"/>
          <w:szCs w:val="24"/>
        </w:rPr>
        <w:t>70%</w:t>
      </w:r>
      <w:r w:rsidRPr="0017210A">
        <w:rPr>
          <w:rFonts w:ascii="Times New Roman" w:hAnsi="Times New Roman"/>
          <w:sz w:val="24"/>
          <w:szCs w:val="24"/>
        </w:rPr>
        <w:t xml:space="preserve"> of participants will demonstrate an increased understanding of child development and positive behavior management techniques</w:t>
      </w:r>
      <w:r>
        <w:rPr>
          <w:rFonts w:ascii="Times New Roman" w:hAnsi="Times New Roman"/>
          <w:sz w:val="24"/>
          <w:szCs w:val="24"/>
        </w:rPr>
        <w:t xml:space="preserve"> as evidenced by pre- and post-tests</w:t>
      </w:r>
      <w:r w:rsidRPr="0017210A">
        <w:rPr>
          <w:rFonts w:ascii="Times New Roman" w:hAnsi="Times New Roman"/>
          <w:sz w:val="24"/>
          <w:szCs w:val="24"/>
        </w:rPr>
        <w:t>.</w:t>
      </w:r>
    </w:p>
    <w:p w:rsidR="00655B20" w:rsidRDefault="00655B20" w:rsidP="003032C0">
      <w:pPr>
        <w:outlineLvl w:val="0"/>
        <w:rPr>
          <w:rFonts w:ascii="Times New Roman" w:hAnsi="Times New Roman"/>
          <w:sz w:val="24"/>
          <w:szCs w:val="24"/>
        </w:rPr>
      </w:pPr>
      <w:r w:rsidRPr="005B6043">
        <w:rPr>
          <w:rFonts w:ascii="Times New Roman" w:hAnsi="Times New Roman"/>
          <w:b/>
          <w:sz w:val="24"/>
          <w:szCs w:val="24"/>
        </w:rPr>
        <w:t>Objective 7:</w:t>
      </w:r>
      <w:r>
        <w:rPr>
          <w:rFonts w:ascii="Times New Roman" w:hAnsi="Times New Roman"/>
          <w:sz w:val="24"/>
          <w:szCs w:val="24"/>
        </w:rPr>
        <w:t xml:space="preserve">  At least 70% of participants will demonstrate the ability to create a physically safe, age appropriate home environment for their babies as measured by pre- and post-tests.</w:t>
      </w:r>
    </w:p>
    <w:p w:rsidR="00655B20" w:rsidRDefault="00655B20" w:rsidP="006016D3">
      <w:pPr>
        <w:numPr>
          <w:ilvl w:val="0"/>
          <w:numId w:val="10"/>
        </w:numPr>
        <w:outlineLvl w:val="0"/>
        <w:rPr>
          <w:rFonts w:ascii="Times New Roman" w:hAnsi="Times New Roman"/>
          <w:b/>
          <w:sz w:val="24"/>
          <w:szCs w:val="24"/>
          <w:u w:val="single"/>
        </w:rPr>
      </w:pPr>
      <w:r w:rsidRPr="0017210A">
        <w:rPr>
          <w:rFonts w:ascii="Times New Roman" w:hAnsi="Times New Roman"/>
          <w:b/>
          <w:sz w:val="24"/>
          <w:szCs w:val="24"/>
          <w:u w:val="single"/>
        </w:rPr>
        <w:t>Implementation Plan</w:t>
      </w:r>
    </w:p>
    <w:p w:rsidR="00655B20" w:rsidRPr="003032C0" w:rsidRDefault="00655B20" w:rsidP="003032C0">
      <w:pPr>
        <w:outlineLvl w:val="0"/>
        <w:rPr>
          <w:rStyle w:val="text"/>
          <w:rFonts w:ascii="Times New Roman" w:hAnsi="Times New Roman"/>
          <w:b/>
          <w:i/>
          <w:sz w:val="24"/>
          <w:szCs w:val="24"/>
        </w:rPr>
      </w:pPr>
      <w:r>
        <w:rPr>
          <w:rFonts w:ascii="Times New Roman" w:hAnsi="Times New Roman"/>
          <w:b/>
          <w:i/>
          <w:sz w:val="24"/>
          <w:szCs w:val="24"/>
        </w:rPr>
        <w:t xml:space="preserve">Applicant </w:t>
      </w:r>
      <w:r w:rsidRPr="006B106A">
        <w:rPr>
          <w:rFonts w:ascii="Times New Roman" w:hAnsi="Times New Roman"/>
          <w:b/>
          <w:i/>
          <w:sz w:val="24"/>
          <w:szCs w:val="24"/>
        </w:rPr>
        <w:t>Agency Description</w:t>
      </w:r>
      <w:r>
        <w:rPr>
          <w:rFonts w:ascii="Times New Roman" w:hAnsi="Times New Roman"/>
          <w:b/>
          <w:i/>
          <w:sz w:val="24"/>
          <w:szCs w:val="24"/>
        </w:rPr>
        <w:t xml:space="preserve"> - </w:t>
      </w:r>
      <w:r w:rsidRPr="004A1F91">
        <w:rPr>
          <w:rFonts w:ascii="Times New Roman" w:hAnsi="Times New Roman"/>
          <w:sz w:val="24"/>
          <w:szCs w:val="24"/>
        </w:rPr>
        <w:t xml:space="preserve">The Arkansas </w:t>
      </w:r>
      <w:r w:rsidRPr="004A1F91">
        <w:rPr>
          <w:rStyle w:val="text"/>
          <w:rFonts w:ascii="Times New Roman" w:hAnsi="Times New Roman"/>
          <w:sz w:val="24"/>
          <w:szCs w:val="24"/>
        </w:rPr>
        <w:t>Children's Trust Fund (</w:t>
      </w:r>
      <w:r>
        <w:rPr>
          <w:rStyle w:val="text"/>
          <w:rFonts w:ascii="Times New Roman" w:hAnsi="Times New Roman"/>
          <w:sz w:val="24"/>
          <w:szCs w:val="24"/>
        </w:rPr>
        <w:t>AR CTF</w:t>
      </w:r>
      <w:r w:rsidRPr="004A1F91">
        <w:rPr>
          <w:rStyle w:val="text"/>
          <w:rFonts w:ascii="Times New Roman" w:hAnsi="Times New Roman"/>
          <w:sz w:val="24"/>
          <w:szCs w:val="24"/>
        </w:rPr>
        <w:t xml:space="preserve">) was created by Act 397 of 1987 as a means of providing a permanent funding source for child abuse prevention efforts.  Money for the Trust Fund is generated by a $10 surcharge on the state marriage license fee.  By law, 20% of the collected state revenues are deposited into a trust account for the future of Arkansas’ children.  The Children’s Trust Fund is governed by the Arkansas Child Abuse and Neglect Prevention Board.  The Board consists of nine members appointed by the Governor and is responsible for establishing policies and procedures and approving expenditures from the Children’s Trust Fund.  </w:t>
      </w:r>
    </w:p>
    <w:p w:rsidR="00655B20" w:rsidRDefault="00655B20" w:rsidP="003032C0">
      <w:pPr>
        <w:ind w:firstLine="432"/>
      </w:pPr>
      <w:r>
        <w:rPr>
          <w:rFonts w:ascii="Times New Roman" w:hAnsi="Times New Roman"/>
          <w:sz w:val="24"/>
          <w:szCs w:val="24"/>
        </w:rPr>
        <w:t>AR CTF supports programs and initiatives that promote positive parenting practices and encourage strong, healthy families.  We have been making grants and providing technical assistance to community-based organizations for over 23 years.  Our Executive Director, Sherri Jo McLemore, has been overseeing the agency for 19 years and has been active in the field of youth development, family support and child abuse prevention for 25 years.  She will supervise all staff involved in this project and will oversee implementation of the program objectives.</w:t>
      </w:r>
    </w:p>
    <w:p w:rsidR="00655B20" w:rsidRDefault="00655B20" w:rsidP="003032C0">
      <w:pPr>
        <w:ind w:firstLine="432"/>
        <w:rPr>
          <w:rFonts w:ascii="Times New Roman" w:hAnsi="Times New Roman"/>
          <w:sz w:val="24"/>
          <w:szCs w:val="24"/>
        </w:rPr>
      </w:pPr>
      <w:r>
        <w:rPr>
          <w:rFonts w:ascii="Times New Roman" w:hAnsi="Times New Roman"/>
          <w:sz w:val="24"/>
          <w:szCs w:val="24"/>
        </w:rPr>
        <w:t>As director, Ms. McLemore serves on the Arkansas Legislative Task Force on Child Abuse and Neglect and the Advisory Board for the Division of Children and Family Services.  She also co-chairs the Parenting Education Work Group of the state’s Early Childhood Comprehensive Systems Plan and oversees the Arkansas Parenting Education Network.  Ms. McLemore has been on the board of directors for the National Alliance of Children’s Trust and Prevention Funds for twelve years and served as the president of the Alliance for two years.</w:t>
      </w:r>
    </w:p>
    <w:p w:rsidR="00655B20" w:rsidRDefault="00655B20" w:rsidP="003032C0">
      <w:pPr>
        <w:ind w:firstLine="432"/>
        <w:rPr>
          <w:rStyle w:val="text"/>
        </w:rPr>
      </w:pPr>
      <w:r>
        <w:rPr>
          <w:rFonts w:ascii="Times New Roman" w:hAnsi="Times New Roman"/>
          <w:sz w:val="24"/>
          <w:szCs w:val="24"/>
        </w:rPr>
        <w:t>AR CTF is the lead agency in Arkansas for the Community Based Child Abuse Prevention Program funded under Title II of the Child Abuse Prevention and Treatment Act which is managed by the Administration for Children and Families.  AR CTF uses funds from this grant to support community based child abuse prevention programs, the Arkansas Parenting Education Network (APEN) annual conference, and professional development opportunities for child care providers and parent educators.</w:t>
      </w:r>
    </w:p>
    <w:p w:rsidR="00655B20" w:rsidRPr="0017210A" w:rsidRDefault="00655B20" w:rsidP="003032C0">
      <w:pPr>
        <w:pStyle w:val="BodyText"/>
        <w:spacing w:line="480" w:lineRule="auto"/>
        <w:ind w:firstLine="432"/>
        <w:jc w:val="left"/>
        <w:rPr>
          <w:rFonts w:ascii="Times New Roman" w:hAnsi="Times New Roman"/>
          <w:sz w:val="24"/>
          <w:szCs w:val="24"/>
        </w:rPr>
      </w:pPr>
      <w:r w:rsidRPr="0017210A">
        <w:rPr>
          <w:rFonts w:ascii="Times New Roman" w:hAnsi="Times New Roman"/>
          <w:sz w:val="24"/>
          <w:szCs w:val="24"/>
        </w:rPr>
        <w:t xml:space="preserve">As an organization, our ultimate goal is to create families that are safe, stable, and nurturing.  The Children’s Trust Fund accomplishes this goal by funding community-based programs that provide resources, education, information and support to strengthen families and help children grow up in safe and healthy environments.  Our overall strategy is to increase the capacity of families to care for their children and thereby prevent abuse.  If parents’ stress can be reduced, if their knowledge of child development and guidance can be improved, and if their social coping skills and supportive networks can be enhanced, then many forms of child abuse and neglect can be prevented.  </w:t>
      </w:r>
    </w:p>
    <w:p w:rsidR="00655B20" w:rsidRDefault="00655B20" w:rsidP="003032C0">
      <w:pPr>
        <w:ind w:firstLine="360"/>
        <w:rPr>
          <w:rFonts w:ascii="Times New Roman" w:hAnsi="Times New Roman"/>
          <w:sz w:val="24"/>
          <w:szCs w:val="24"/>
        </w:rPr>
      </w:pPr>
      <w:r w:rsidRPr="0017210A">
        <w:rPr>
          <w:rFonts w:ascii="Times New Roman" w:hAnsi="Times New Roman"/>
          <w:sz w:val="24"/>
          <w:szCs w:val="24"/>
        </w:rPr>
        <w:t xml:space="preserve">Our philosophy is based on a set of evidence-based protective factors.  While there are many complicated factors that contribute to the abuse and neglect of a child, there are certain attributes, or </w:t>
      </w:r>
      <w:r w:rsidRPr="0017210A">
        <w:rPr>
          <w:rFonts w:ascii="Times New Roman" w:hAnsi="Times New Roman"/>
          <w:i/>
          <w:sz w:val="24"/>
          <w:szCs w:val="24"/>
        </w:rPr>
        <w:t>Protective Factors</w:t>
      </w:r>
      <w:r w:rsidRPr="0017210A">
        <w:rPr>
          <w:rFonts w:ascii="Times New Roman" w:hAnsi="Times New Roman"/>
          <w:sz w:val="24"/>
          <w:szCs w:val="24"/>
        </w:rPr>
        <w:t>, that are known to decrease the occurrence of child maltreatment.  The Children’s Trust Fund focuses on funding programs that promote the following six Protective Factors:</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Parental Resilience</w:t>
      </w:r>
      <w:r>
        <w:rPr>
          <w:rFonts w:ascii="Times New Roman" w:hAnsi="Times New Roman"/>
          <w:sz w:val="24"/>
          <w:szCs w:val="24"/>
        </w:rPr>
        <w:t>;</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Knowledge of Parenting and Child Development</w:t>
      </w:r>
      <w:r>
        <w:rPr>
          <w:rFonts w:ascii="Times New Roman" w:hAnsi="Times New Roman"/>
          <w:sz w:val="24"/>
          <w:szCs w:val="24"/>
        </w:rPr>
        <w:t>;</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Concrete Support in Times of Need</w:t>
      </w:r>
      <w:r>
        <w:rPr>
          <w:rFonts w:ascii="Times New Roman" w:hAnsi="Times New Roman"/>
          <w:sz w:val="24"/>
          <w:szCs w:val="24"/>
        </w:rPr>
        <w:t>;</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Social Connections</w:t>
      </w:r>
      <w:r>
        <w:rPr>
          <w:rFonts w:ascii="Times New Roman" w:hAnsi="Times New Roman"/>
          <w:sz w:val="24"/>
          <w:szCs w:val="24"/>
        </w:rPr>
        <w:t>;</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Nurturing and Attachment in Infancy</w:t>
      </w:r>
      <w:r>
        <w:rPr>
          <w:rFonts w:ascii="Times New Roman" w:hAnsi="Times New Roman"/>
          <w:sz w:val="24"/>
          <w:szCs w:val="24"/>
        </w:rPr>
        <w:t>; and,</w:t>
      </w:r>
    </w:p>
    <w:p w:rsidR="00655B20" w:rsidRPr="0017210A" w:rsidRDefault="00655B20" w:rsidP="003032C0">
      <w:pPr>
        <w:numPr>
          <w:ilvl w:val="0"/>
          <w:numId w:val="2"/>
        </w:numPr>
        <w:tabs>
          <w:tab w:val="clear" w:pos="360"/>
          <w:tab w:val="num" w:pos="720"/>
        </w:tabs>
        <w:spacing w:after="0"/>
        <w:ind w:left="720"/>
        <w:rPr>
          <w:rFonts w:ascii="Times New Roman" w:hAnsi="Times New Roman"/>
          <w:sz w:val="24"/>
          <w:szCs w:val="24"/>
        </w:rPr>
      </w:pPr>
      <w:r w:rsidRPr="0017210A">
        <w:rPr>
          <w:rFonts w:ascii="Times New Roman" w:hAnsi="Times New Roman"/>
          <w:sz w:val="24"/>
          <w:szCs w:val="24"/>
        </w:rPr>
        <w:t>Social and Emotional Health of the Child</w:t>
      </w:r>
      <w:r>
        <w:rPr>
          <w:rFonts w:ascii="Times New Roman" w:hAnsi="Times New Roman"/>
          <w:sz w:val="24"/>
          <w:szCs w:val="24"/>
        </w:rPr>
        <w:t>.</w:t>
      </w:r>
    </w:p>
    <w:p w:rsidR="00655B20" w:rsidRDefault="00655B20" w:rsidP="003032C0">
      <w:pPr>
        <w:ind w:firstLine="360"/>
        <w:rPr>
          <w:rFonts w:ascii="Times New Roman" w:hAnsi="Times New Roman"/>
          <w:sz w:val="24"/>
          <w:szCs w:val="24"/>
        </w:rPr>
      </w:pPr>
      <w:r w:rsidRPr="0017210A">
        <w:rPr>
          <w:rFonts w:ascii="Times New Roman" w:hAnsi="Times New Roman"/>
          <w:sz w:val="24"/>
          <w:szCs w:val="24"/>
        </w:rPr>
        <w:t xml:space="preserve">Support programs for pregnant/parenting teens that address health, education, and parenting issues fit well with </w:t>
      </w:r>
      <w:r>
        <w:rPr>
          <w:rFonts w:ascii="Times New Roman" w:hAnsi="Times New Roman"/>
          <w:sz w:val="24"/>
          <w:szCs w:val="24"/>
        </w:rPr>
        <w:t>AR CTF</w:t>
      </w:r>
      <w:r w:rsidRPr="0017210A">
        <w:rPr>
          <w:rFonts w:ascii="Times New Roman" w:hAnsi="Times New Roman"/>
          <w:sz w:val="24"/>
          <w:szCs w:val="24"/>
        </w:rPr>
        <w:t>’s mission.  When you help young parents deliver healthy babies, increase adherence to immunization schedules, decrease subsequent pregnancies, increase educational attainment, increase understanding and use of social supports and increase understanding of child development and positive management techniques, you are creating healthier families thereby reducing the risk of child abuse or neglect.</w:t>
      </w:r>
    </w:p>
    <w:p w:rsidR="00655B20" w:rsidRPr="000B6112" w:rsidRDefault="00655B20" w:rsidP="003032C0">
      <w:pPr>
        <w:ind w:firstLine="360"/>
        <w:rPr>
          <w:rFonts w:ascii="Times New Roman" w:hAnsi="Times New Roman"/>
          <w:sz w:val="24"/>
          <w:szCs w:val="24"/>
        </w:rPr>
      </w:pPr>
      <w:r w:rsidRPr="000B6112">
        <w:rPr>
          <w:rFonts w:ascii="Times New Roman" w:hAnsi="Times New Roman"/>
          <w:sz w:val="24"/>
          <w:szCs w:val="24"/>
        </w:rPr>
        <w:t>As a part of its governance structure, the State Child Abuse and Neglect Prevention Board promotes the establishment of Local Child Abuse Prevention Councils in every county of Arkansas.  Local Councils play an important role in helping to establish a network of child abuse prevention services across our state.  They are the vital link between state government and the interests of the community.  Local Councils are asked to review all AR</w:t>
      </w:r>
      <w:r>
        <w:rPr>
          <w:rFonts w:ascii="Times New Roman" w:hAnsi="Times New Roman"/>
          <w:sz w:val="24"/>
          <w:szCs w:val="24"/>
        </w:rPr>
        <w:t xml:space="preserve"> </w:t>
      </w:r>
      <w:r w:rsidRPr="000B6112">
        <w:rPr>
          <w:rFonts w:ascii="Times New Roman" w:hAnsi="Times New Roman"/>
          <w:sz w:val="24"/>
          <w:szCs w:val="24"/>
        </w:rPr>
        <w:t xml:space="preserve">CTF grant proposals that originate in their county.  Proposals approved by the Local Council are then forwarded on to the State Board where they compete with other proposals that have been through the same county-level review process.  This commitment to a county-level review process means that local communities have significant input and control over the programs and services that are approved for funding in their county.  </w:t>
      </w:r>
    </w:p>
    <w:p w:rsidR="00655B20" w:rsidRPr="000B6112" w:rsidRDefault="00655B20" w:rsidP="003032C0">
      <w:pPr>
        <w:ind w:firstLine="360"/>
        <w:rPr>
          <w:rFonts w:ascii="Times New Roman" w:hAnsi="Times New Roman"/>
          <w:sz w:val="24"/>
          <w:szCs w:val="24"/>
        </w:rPr>
      </w:pPr>
      <w:r w:rsidRPr="000B6112">
        <w:rPr>
          <w:rFonts w:ascii="Times New Roman" w:hAnsi="Times New Roman"/>
          <w:sz w:val="24"/>
          <w:szCs w:val="24"/>
        </w:rPr>
        <w:t xml:space="preserve">There are very specific guidelines governing the Local Councils.  In order to encourage a multidisciplinary approach to preventing child abuse, representatives from a variety of disciplines are required to serve on a Local Council before it can be recognized as certified by the State Board.  The legislation that created the Child Abuse and Neglect Prevention Board also requires </w:t>
      </w:r>
      <w:r>
        <w:rPr>
          <w:rFonts w:ascii="Times New Roman" w:hAnsi="Times New Roman"/>
          <w:sz w:val="24"/>
          <w:szCs w:val="24"/>
        </w:rPr>
        <w:t>that the Local Council</w:t>
      </w:r>
      <w:r w:rsidRPr="000B6112">
        <w:rPr>
          <w:rFonts w:ascii="Times New Roman" w:hAnsi="Times New Roman"/>
          <w:sz w:val="24"/>
          <w:szCs w:val="24"/>
        </w:rPr>
        <w:t xml:space="preserve"> consist of the following members:</w:t>
      </w:r>
    </w:p>
    <w:p w:rsidR="00655B20" w:rsidRPr="000B6112" w:rsidRDefault="00655B20" w:rsidP="003032C0">
      <w:pPr>
        <w:ind w:left="432"/>
        <w:rPr>
          <w:rFonts w:ascii="Times New Roman" w:hAnsi="Times New Roman"/>
          <w:sz w:val="24"/>
          <w:szCs w:val="24"/>
        </w:rPr>
      </w:pPr>
      <w:r w:rsidRPr="000B6112">
        <w:rPr>
          <w:rFonts w:ascii="Times New Roman" w:hAnsi="Times New Roman"/>
          <w:sz w:val="24"/>
          <w:szCs w:val="24"/>
        </w:rPr>
        <w:t>(1)  An employee of the Department of Human Services</w:t>
      </w:r>
      <w:r>
        <w:rPr>
          <w:rFonts w:ascii="Times New Roman" w:hAnsi="Times New Roman"/>
          <w:sz w:val="24"/>
          <w:szCs w:val="24"/>
        </w:rPr>
        <w:t>;</w:t>
      </w:r>
    </w:p>
    <w:p w:rsidR="00655B20" w:rsidRPr="000B6112" w:rsidRDefault="00655B20" w:rsidP="003032C0">
      <w:pPr>
        <w:ind w:left="432"/>
        <w:rPr>
          <w:rFonts w:ascii="Times New Roman" w:hAnsi="Times New Roman"/>
          <w:sz w:val="24"/>
          <w:szCs w:val="24"/>
        </w:rPr>
      </w:pPr>
      <w:r w:rsidRPr="000B6112">
        <w:rPr>
          <w:rFonts w:ascii="Times New Roman" w:hAnsi="Times New Roman"/>
          <w:sz w:val="24"/>
          <w:szCs w:val="24"/>
        </w:rPr>
        <w:t>(2)  An employee of the Department of Health</w:t>
      </w:r>
      <w:r>
        <w:rPr>
          <w:rFonts w:ascii="Times New Roman" w:hAnsi="Times New Roman"/>
          <w:sz w:val="24"/>
          <w:szCs w:val="24"/>
        </w:rPr>
        <w:t>;</w:t>
      </w:r>
    </w:p>
    <w:p w:rsidR="00655B20" w:rsidRPr="000B6112" w:rsidRDefault="00655B20" w:rsidP="003032C0">
      <w:pPr>
        <w:ind w:left="432"/>
        <w:rPr>
          <w:rFonts w:ascii="Times New Roman" w:hAnsi="Times New Roman"/>
          <w:sz w:val="24"/>
          <w:szCs w:val="24"/>
        </w:rPr>
      </w:pPr>
      <w:r w:rsidRPr="000B6112">
        <w:rPr>
          <w:rFonts w:ascii="Times New Roman" w:hAnsi="Times New Roman"/>
          <w:sz w:val="24"/>
          <w:szCs w:val="24"/>
        </w:rPr>
        <w:t>(3)  An employee of public secondary or elementary school</w:t>
      </w:r>
      <w:r>
        <w:rPr>
          <w:rFonts w:ascii="Times New Roman" w:hAnsi="Times New Roman"/>
          <w:sz w:val="24"/>
          <w:szCs w:val="24"/>
        </w:rPr>
        <w:t>;</w:t>
      </w:r>
    </w:p>
    <w:p w:rsidR="00655B20" w:rsidRPr="000B6112" w:rsidRDefault="00655B20" w:rsidP="003032C0">
      <w:pPr>
        <w:ind w:left="432"/>
        <w:rPr>
          <w:rFonts w:ascii="Times New Roman" w:hAnsi="Times New Roman"/>
          <w:sz w:val="24"/>
          <w:szCs w:val="24"/>
        </w:rPr>
      </w:pPr>
      <w:r w:rsidRPr="000B6112">
        <w:rPr>
          <w:rFonts w:ascii="Times New Roman" w:hAnsi="Times New Roman"/>
          <w:sz w:val="24"/>
          <w:szCs w:val="24"/>
        </w:rPr>
        <w:t>(4)  An employee of the county sheriff's office or city police department</w:t>
      </w:r>
      <w:r>
        <w:rPr>
          <w:rFonts w:ascii="Times New Roman" w:hAnsi="Times New Roman"/>
          <w:sz w:val="24"/>
          <w:szCs w:val="24"/>
        </w:rPr>
        <w:t>;</w:t>
      </w:r>
    </w:p>
    <w:p w:rsidR="00655B20" w:rsidRPr="000B6112" w:rsidRDefault="00655B20" w:rsidP="003032C0">
      <w:pPr>
        <w:ind w:left="432"/>
        <w:rPr>
          <w:rFonts w:ascii="Times New Roman" w:hAnsi="Times New Roman"/>
          <w:sz w:val="24"/>
          <w:szCs w:val="24"/>
        </w:rPr>
      </w:pPr>
      <w:r w:rsidRPr="000B6112">
        <w:rPr>
          <w:rFonts w:ascii="Times New Roman" w:hAnsi="Times New Roman"/>
          <w:sz w:val="24"/>
          <w:szCs w:val="24"/>
        </w:rPr>
        <w:t>(5)  A Citizen-at-Large - (a parent/consumer is strongly recommended by the Board)</w:t>
      </w:r>
      <w:r>
        <w:rPr>
          <w:rFonts w:ascii="Times New Roman" w:hAnsi="Times New Roman"/>
          <w:sz w:val="24"/>
          <w:szCs w:val="24"/>
        </w:rPr>
        <w:t>;</w:t>
      </w:r>
      <w:r w:rsidRPr="000B6112">
        <w:rPr>
          <w:rFonts w:ascii="Times New Roman" w:hAnsi="Times New Roman"/>
          <w:sz w:val="24"/>
          <w:szCs w:val="24"/>
        </w:rPr>
        <w:t xml:space="preserve"> and</w:t>
      </w:r>
    </w:p>
    <w:p w:rsidR="00655B20" w:rsidRDefault="00655B20" w:rsidP="003032C0">
      <w:pPr>
        <w:ind w:left="792" w:hanging="360"/>
        <w:rPr>
          <w:rFonts w:ascii="Times New Roman" w:hAnsi="Times New Roman"/>
          <w:color w:val="FF0000"/>
          <w:sz w:val="24"/>
          <w:szCs w:val="24"/>
        </w:rPr>
      </w:pPr>
      <w:r w:rsidRPr="000B6112">
        <w:rPr>
          <w:rFonts w:ascii="Times New Roman" w:hAnsi="Times New Roman"/>
          <w:sz w:val="24"/>
          <w:szCs w:val="24"/>
        </w:rPr>
        <w:t>(6)  Any other persons deemed necessary by the Local Council</w:t>
      </w:r>
      <w:r>
        <w:rPr>
          <w:rFonts w:ascii="Times New Roman" w:hAnsi="Times New Roman"/>
          <w:sz w:val="24"/>
          <w:szCs w:val="24"/>
        </w:rPr>
        <w:t>.</w:t>
      </w:r>
      <w:r w:rsidRPr="000B6112">
        <w:rPr>
          <w:rFonts w:ascii="Times New Roman" w:hAnsi="Times New Roman"/>
          <w:sz w:val="24"/>
          <w:szCs w:val="24"/>
        </w:rPr>
        <w:t xml:space="preserve"> </w:t>
      </w:r>
    </w:p>
    <w:p w:rsidR="00655B20" w:rsidRPr="008D1C83" w:rsidRDefault="00655B20" w:rsidP="003032C0">
      <w:pPr>
        <w:ind w:firstLine="432"/>
        <w:rPr>
          <w:rFonts w:ascii="Times New Roman" w:hAnsi="Times New Roman"/>
          <w:sz w:val="24"/>
          <w:szCs w:val="24"/>
        </w:rPr>
      </w:pPr>
      <w:r w:rsidRPr="008D1C83">
        <w:rPr>
          <w:rFonts w:ascii="Times New Roman" w:hAnsi="Times New Roman"/>
          <w:sz w:val="24"/>
          <w:szCs w:val="24"/>
        </w:rPr>
        <w:t xml:space="preserve">We will begin by contacting the Local Councils established in each county to target the key persons or organizations that are interested in establishing a program to meet the unique needs of pregnant/parenting teens in their own communities.   We know that counties that have few or no services for this population may need significant help in even developing a proposal for funding.  </w:t>
      </w:r>
      <w:r>
        <w:rPr>
          <w:rFonts w:ascii="Times New Roman" w:hAnsi="Times New Roman"/>
          <w:sz w:val="24"/>
          <w:szCs w:val="24"/>
        </w:rPr>
        <w:t>S.T.A.R.</w:t>
      </w:r>
      <w:r w:rsidRPr="008D1C83">
        <w:rPr>
          <w:rFonts w:ascii="Times New Roman" w:hAnsi="Times New Roman"/>
          <w:sz w:val="24"/>
          <w:szCs w:val="24"/>
        </w:rPr>
        <w:t xml:space="preserve"> will provide that assistance and work closely with the community to provide training and ensure each program reflects local cultural demographics including educational level and language differences.   </w:t>
      </w:r>
    </w:p>
    <w:p w:rsidR="00655B20" w:rsidRPr="003032C0" w:rsidRDefault="00655B20" w:rsidP="003032C0">
      <w:pPr>
        <w:outlineLvl w:val="0"/>
        <w:rPr>
          <w:rFonts w:ascii="Times New Roman" w:hAnsi="Times New Roman"/>
          <w:b/>
          <w:i/>
          <w:sz w:val="24"/>
          <w:szCs w:val="24"/>
        </w:rPr>
      </w:pPr>
      <w:r w:rsidRPr="006B106A">
        <w:rPr>
          <w:rFonts w:ascii="Times New Roman" w:hAnsi="Times New Roman"/>
          <w:b/>
          <w:i/>
          <w:sz w:val="24"/>
          <w:szCs w:val="24"/>
        </w:rPr>
        <w:t>Implementation Partner – The S.T.A.R. Team</w:t>
      </w:r>
      <w:r>
        <w:rPr>
          <w:rFonts w:ascii="Times New Roman" w:hAnsi="Times New Roman"/>
          <w:b/>
          <w:i/>
          <w:sz w:val="24"/>
          <w:szCs w:val="24"/>
        </w:rPr>
        <w:t xml:space="preserve"> - </w:t>
      </w:r>
      <w:r w:rsidRPr="0017210A">
        <w:rPr>
          <w:rFonts w:ascii="Times New Roman" w:hAnsi="Times New Roman"/>
          <w:sz w:val="24"/>
          <w:szCs w:val="24"/>
        </w:rPr>
        <w:t xml:space="preserve">The proposed program will allow us to expand our existing partnerships so that parenting and pregnant teens in underserved areas of Arkansas will receive quality services that are easily accessible.  Our partner, </w:t>
      </w:r>
      <w:r>
        <w:rPr>
          <w:rFonts w:ascii="Times New Roman" w:hAnsi="Times New Roman"/>
          <w:sz w:val="24"/>
          <w:szCs w:val="24"/>
        </w:rPr>
        <w:t xml:space="preserve">S.T.A.R. consists of staff from </w:t>
      </w:r>
      <w:r w:rsidRPr="0017210A">
        <w:rPr>
          <w:rFonts w:ascii="Times New Roman" w:hAnsi="Times New Roman"/>
          <w:sz w:val="24"/>
          <w:szCs w:val="24"/>
        </w:rPr>
        <w:t>Centers for Youth and Families</w:t>
      </w:r>
      <w:r>
        <w:rPr>
          <w:rFonts w:ascii="Times New Roman" w:hAnsi="Times New Roman"/>
          <w:sz w:val="24"/>
          <w:szCs w:val="24"/>
        </w:rPr>
        <w:t xml:space="preserve"> (The Centers) in Little Rock, Arkansas and Healthy Connections, Inc. (HCI) in Mena, Arkansas.  </w:t>
      </w:r>
    </w:p>
    <w:p w:rsidR="00655B20" w:rsidRDefault="00655B20" w:rsidP="003032C0">
      <w:pPr>
        <w:ind w:firstLine="432"/>
        <w:rPr>
          <w:rFonts w:ascii="Times New Roman" w:hAnsi="Times New Roman"/>
          <w:sz w:val="24"/>
          <w:szCs w:val="24"/>
        </w:rPr>
      </w:pPr>
      <w:r w:rsidRPr="00970A7C">
        <w:rPr>
          <w:rFonts w:ascii="Times New Roman" w:hAnsi="Times New Roman"/>
          <w:sz w:val="24"/>
          <w:szCs w:val="24"/>
        </w:rPr>
        <w:t xml:space="preserve">The Centers is the oldest continuously operating not-for-profit in Arkansas with a history dating back to 1884.  The Centers provides a comprehensive continuum of </w:t>
      </w:r>
      <w:r>
        <w:rPr>
          <w:rFonts w:ascii="Times New Roman" w:hAnsi="Times New Roman"/>
          <w:sz w:val="24"/>
          <w:szCs w:val="24"/>
        </w:rPr>
        <w:t>prevention, intervention and treatment services</w:t>
      </w:r>
      <w:r w:rsidRPr="00970A7C">
        <w:rPr>
          <w:rFonts w:ascii="Times New Roman" w:hAnsi="Times New Roman"/>
          <w:sz w:val="24"/>
          <w:szCs w:val="24"/>
        </w:rPr>
        <w:t xml:space="preserve"> for children birth to age twenty-one – serving more than 8,000 children and family members in Arkansas each year.  </w:t>
      </w:r>
    </w:p>
    <w:p w:rsidR="00655B20" w:rsidRPr="00970A7C" w:rsidRDefault="00655B20" w:rsidP="003032C0">
      <w:pPr>
        <w:ind w:firstLine="432"/>
        <w:rPr>
          <w:rFonts w:ascii="Times New Roman" w:hAnsi="Times New Roman"/>
          <w:sz w:val="24"/>
          <w:szCs w:val="24"/>
        </w:rPr>
      </w:pPr>
      <w:r w:rsidRPr="00970A7C">
        <w:rPr>
          <w:rFonts w:ascii="Times New Roman" w:hAnsi="Times New Roman"/>
          <w:sz w:val="24"/>
          <w:szCs w:val="24"/>
        </w:rPr>
        <w:t>HCI is a nonprofit organization serving the needs of children and at-risk families throughout the Western Arkansas region.  HCI was founded in 1998 as a home-visiting program for Polk County's pregnant and parenting teenagers</w:t>
      </w:r>
      <w:r>
        <w:rPr>
          <w:rFonts w:ascii="Times New Roman" w:hAnsi="Times New Roman"/>
          <w:sz w:val="24"/>
          <w:szCs w:val="24"/>
        </w:rPr>
        <w:t xml:space="preserve">.  The </w:t>
      </w:r>
      <w:r w:rsidRPr="00970A7C">
        <w:rPr>
          <w:rFonts w:ascii="Times New Roman" w:hAnsi="Times New Roman"/>
          <w:sz w:val="24"/>
          <w:szCs w:val="24"/>
        </w:rPr>
        <w:t xml:space="preserve">organization </w:t>
      </w:r>
      <w:r>
        <w:rPr>
          <w:rFonts w:ascii="Times New Roman" w:hAnsi="Times New Roman"/>
          <w:sz w:val="24"/>
          <w:szCs w:val="24"/>
        </w:rPr>
        <w:t>now provide</w:t>
      </w:r>
      <w:r w:rsidRPr="00970A7C">
        <w:rPr>
          <w:rFonts w:ascii="Times New Roman" w:hAnsi="Times New Roman"/>
          <w:sz w:val="24"/>
          <w:szCs w:val="24"/>
        </w:rPr>
        <w:t>s health and social services to families from every walk of life.</w:t>
      </w:r>
      <w:r>
        <w:rPr>
          <w:rFonts w:ascii="Times New Roman" w:hAnsi="Times New Roman"/>
          <w:sz w:val="24"/>
          <w:szCs w:val="24"/>
        </w:rPr>
        <w:t xml:space="preserve"> </w:t>
      </w:r>
    </w:p>
    <w:p w:rsidR="00655B20" w:rsidRDefault="00655B20" w:rsidP="003032C0">
      <w:pPr>
        <w:ind w:firstLine="360"/>
        <w:rPr>
          <w:rFonts w:ascii="Times New Roman" w:hAnsi="Times New Roman"/>
          <w:sz w:val="24"/>
          <w:szCs w:val="24"/>
        </w:rPr>
      </w:pPr>
      <w:r>
        <w:rPr>
          <w:rFonts w:ascii="Times New Roman" w:hAnsi="Times New Roman"/>
          <w:sz w:val="24"/>
          <w:szCs w:val="24"/>
        </w:rPr>
        <w:t>Collectively, The Centers and HCI have more than</w:t>
      </w:r>
      <w:r w:rsidRPr="0017210A">
        <w:rPr>
          <w:rFonts w:ascii="Times New Roman" w:hAnsi="Times New Roman"/>
          <w:sz w:val="24"/>
          <w:szCs w:val="24"/>
        </w:rPr>
        <w:t xml:space="preserve"> </w:t>
      </w:r>
      <w:r>
        <w:rPr>
          <w:rFonts w:ascii="Times New Roman" w:hAnsi="Times New Roman"/>
          <w:sz w:val="24"/>
          <w:szCs w:val="24"/>
        </w:rPr>
        <w:t>thirty</w:t>
      </w:r>
      <w:r w:rsidRPr="0017210A">
        <w:rPr>
          <w:rFonts w:ascii="Times New Roman" w:hAnsi="Times New Roman"/>
          <w:sz w:val="24"/>
          <w:szCs w:val="24"/>
        </w:rPr>
        <w:t xml:space="preserve"> years experience providing programs for teen parents including almost ten years administering </w:t>
      </w:r>
      <w:r>
        <w:rPr>
          <w:rFonts w:ascii="Times New Roman" w:hAnsi="Times New Roman"/>
          <w:sz w:val="24"/>
          <w:szCs w:val="24"/>
        </w:rPr>
        <w:t>federally Office of Adolescent Pregnancy Programs (OAPP)</w:t>
      </w:r>
      <w:r w:rsidRPr="0017210A">
        <w:rPr>
          <w:rFonts w:ascii="Times New Roman" w:hAnsi="Times New Roman"/>
          <w:sz w:val="24"/>
          <w:szCs w:val="24"/>
        </w:rPr>
        <w:t xml:space="preserve"> grant funded programs.  The Centers</w:t>
      </w:r>
      <w:r>
        <w:rPr>
          <w:rFonts w:ascii="Times New Roman" w:hAnsi="Times New Roman"/>
          <w:sz w:val="24"/>
          <w:szCs w:val="24"/>
        </w:rPr>
        <w:t xml:space="preserve">’ and HCI’s </w:t>
      </w:r>
      <w:r w:rsidRPr="0017210A">
        <w:rPr>
          <w:rFonts w:ascii="Times New Roman" w:hAnsi="Times New Roman"/>
          <w:sz w:val="24"/>
          <w:szCs w:val="24"/>
        </w:rPr>
        <w:t xml:space="preserve"> current </w:t>
      </w:r>
      <w:r>
        <w:rPr>
          <w:rFonts w:ascii="Times New Roman" w:hAnsi="Times New Roman"/>
          <w:sz w:val="24"/>
          <w:szCs w:val="24"/>
        </w:rPr>
        <w:t>teen parent programs</w:t>
      </w:r>
      <w:r w:rsidRPr="0017210A">
        <w:rPr>
          <w:rFonts w:ascii="Times New Roman" w:hAnsi="Times New Roman"/>
          <w:sz w:val="24"/>
          <w:szCs w:val="24"/>
        </w:rPr>
        <w:t xml:space="preserve"> </w:t>
      </w:r>
      <w:r>
        <w:rPr>
          <w:rFonts w:ascii="Times New Roman" w:hAnsi="Times New Roman"/>
          <w:sz w:val="24"/>
          <w:szCs w:val="24"/>
        </w:rPr>
        <w:t xml:space="preserve">are </w:t>
      </w:r>
      <w:r w:rsidRPr="0017210A">
        <w:rPr>
          <w:rFonts w:ascii="Times New Roman" w:hAnsi="Times New Roman"/>
          <w:sz w:val="24"/>
          <w:szCs w:val="24"/>
        </w:rPr>
        <w:t xml:space="preserve">modeled on the Healthy Families America program and contain all the elements considered essential for effective programming for this population.  </w:t>
      </w:r>
      <w:r>
        <w:rPr>
          <w:rFonts w:ascii="Times New Roman" w:hAnsi="Times New Roman"/>
          <w:sz w:val="24"/>
          <w:szCs w:val="24"/>
        </w:rPr>
        <w:t xml:space="preserve">Both The Centers and HCI have experience with not only home visiting programs but also community based group programs and school based programming.  </w:t>
      </w:r>
      <w:r w:rsidRPr="0017210A">
        <w:rPr>
          <w:rFonts w:ascii="Times New Roman" w:hAnsi="Times New Roman"/>
          <w:sz w:val="24"/>
          <w:szCs w:val="24"/>
        </w:rPr>
        <w:t xml:space="preserve">All curriculum used for the program has been approved by the Office of Adolescent Pregnancy Programs and is considered medically accurate.  </w:t>
      </w:r>
    </w:p>
    <w:p w:rsidR="00655B20" w:rsidRPr="0017210A" w:rsidRDefault="00655B20" w:rsidP="003032C0">
      <w:pPr>
        <w:ind w:firstLine="360"/>
        <w:rPr>
          <w:rFonts w:ascii="Times New Roman" w:hAnsi="Times New Roman"/>
          <w:sz w:val="24"/>
          <w:szCs w:val="24"/>
        </w:rPr>
      </w:pPr>
      <w:r w:rsidRPr="0017210A">
        <w:rPr>
          <w:rFonts w:ascii="Times New Roman" w:hAnsi="Times New Roman"/>
          <w:sz w:val="24"/>
          <w:szCs w:val="24"/>
        </w:rPr>
        <w:t>In 2005, Centers for Youth and Families (The Centers) began a partnership with Healthy Connections, Inc. for an OAPP funded program to develop and implement the S.T.A.R. (Statewide Technical Assistance and Resource) program that provides training and techn</w:t>
      </w:r>
      <w:r>
        <w:rPr>
          <w:rFonts w:ascii="Times New Roman" w:hAnsi="Times New Roman"/>
          <w:sz w:val="24"/>
          <w:szCs w:val="24"/>
        </w:rPr>
        <w:t xml:space="preserve">ical assistance to replicate their </w:t>
      </w:r>
      <w:r w:rsidRPr="0017210A">
        <w:rPr>
          <w:rFonts w:ascii="Times New Roman" w:hAnsi="Times New Roman"/>
          <w:sz w:val="24"/>
          <w:szCs w:val="24"/>
        </w:rPr>
        <w:t xml:space="preserve">teen parent program model around the state of Arkansas.  The S.T.A.R. program allows The Centers and HCI to share resources and use expertise to replicate programs for teen parents.  Over the five year grant period, the goal is to provide in-depth training for up to 20 Arkansas organizations and to reach more than 5,000 mothers, fathers, siblings, grandparents and babies.  </w:t>
      </w:r>
      <w:r>
        <w:rPr>
          <w:rFonts w:ascii="Times New Roman" w:hAnsi="Times New Roman"/>
          <w:sz w:val="24"/>
          <w:szCs w:val="24"/>
        </w:rPr>
        <w:t xml:space="preserve">They </w:t>
      </w:r>
      <w:r w:rsidRPr="0017210A">
        <w:rPr>
          <w:rFonts w:ascii="Times New Roman" w:hAnsi="Times New Roman"/>
          <w:sz w:val="24"/>
          <w:szCs w:val="24"/>
        </w:rPr>
        <w:t>are in the final year of the S.T.A.R. grant and to date, they</w:t>
      </w:r>
      <w:r>
        <w:rPr>
          <w:rFonts w:ascii="Times New Roman" w:hAnsi="Times New Roman"/>
          <w:sz w:val="24"/>
          <w:szCs w:val="24"/>
        </w:rPr>
        <w:t xml:space="preserve"> </w:t>
      </w:r>
      <w:r w:rsidRPr="0017210A">
        <w:rPr>
          <w:rFonts w:ascii="Times New Roman" w:hAnsi="Times New Roman"/>
          <w:sz w:val="24"/>
          <w:szCs w:val="24"/>
        </w:rPr>
        <w:t>have replicated the teen parent program in ten additional Arkansas counties and provided assistance and training to an additional six</w:t>
      </w:r>
      <w:r>
        <w:rPr>
          <w:rFonts w:ascii="Times New Roman" w:hAnsi="Times New Roman"/>
          <w:sz w:val="24"/>
          <w:szCs w:val="24"/>
        </w:rPr>
        <w:t xml:space="preserve"> counties</w:t>
      </w:r>
      <w:r w:rsidRPr="0017210A">
        <w:rPr>
          <w:rFonts w:ascii="Times New Roman" w:hAnsi="Times New Roman"/>
          <w:sz w:val="24"/>
          <w:szCs w:val="24"/>
        </w:rPr>
        <w:t xml:space="preserve">.    Thus far, more than 4,200 teen parents, children, and family members have been served through </w:t>
      </w:r>
      <w:r>
        <w:rPr>
          <w:rFonts w:ascii="Times New Roman" w:hAnsi="Times New Roman"/>
          <w:sz w:val="24"/>
          <w:szCs w:val="24"/>
        </w:rPr>
        <w:t xml:space="preserve">their </w:t>
      </w:r>
      <w:r w:rsidRPr="0017210A">
        <w:rPr>
          <w:rFonts w:ascii="Times New Roman" w:hAnsi="Times New Roman"/>
          <w:sz w:val="24"/>
          <w:szCs w:val="24"/>
        </w:rPr>
        <w:t>program.  To help other agencies interested in teen pregnancy and parenting issues</w:t>
      </w:r>
      <w:r>
        <w:rPr>
          <w:rFonts w:ascii="Times New Roman" w:hAnsi="Times New Roman"/>
          <w:sz w:val="24"/>
          <w:szCs w:val="24"/>
        </w:rPr>
        <w:t>,</w:t>
      </w:r>
      <w:r w:rsidRPr="0017210A">
        <w:rPr>
          <w:rFonts w:ascii="Times New Roman" w:hAnsi="Times New Roman"/>
          <w:sz w:val="24"/>
          <w:szCs w:val="24"/>
        </w:rPr>
        <w:t xml:space="preserve"> the S.T.A.R. program </w:t>
      </w:r>
      <w:r>
        <w:rPr>
          <w:rFonts w:ascii="Times New Roman" w:hAnsi="Times New Roman"/>
          <w:sz w:val="24"/>
          <w:szCs w:val="24"/>
        </w:rPr>
        <w:t xml:space="preserve">also coordinates </w:t>
      </w:r>
      <w:r w:rsidRPr="0017210A">
        <w:rPr>
          <w:rFonts w:ascii="Times New Roman" w:hAnsi="Times New Roman"/>
          <w:sz w:val="24"/>
          <w:szCs w:val="24"/>
        </w:rPr>
        <w:t xml:space="preserve">an annual </w:t>
      </w:r>
      <w:r>
        <w:rPr>
          <w:rFonts w:ascii="Times New Roman" w:hAnsi="Times New Roman"/>
          <w:sz w:val="24"/>
          <w:szCs w:val="24"/>
        </w:rPr>
        <w:t xml:space="preserve">state </w:t>
      </w:r>
      <w:r w:rsidRPr="0017210A">
        <w:rPr>
          <w:rFonts w:ascii="Times New Roman" w:hAnsi="Times New Roman"/>
          <w:sz w:val="24"/>
          <w:szCs w:val="24"/>
        </w:rPr>
        <w:t>conference.  This past year, attendees from thirteen program sites from around the state of Arkansas were represented.</w:t>
      </w:r>
    </w:p>
    <w:p w:rsidR="00655B20" w:rsidRDefault="00655B20" w:rsidP="003032C0">
      <w:pPr>
        <w:ind w:firstLine="360"/>
        <w:rPr>
          <w:rFonts w:ascii="Times New Roman" w:hAnsi="Times New Roman"/>
          <w:sz w:val="24"/>
          <w:szCs w:val="24"/>
        </w:rPr>
      </w:pPr>
      <w:r>
        <w:rPr>
          <w:rFonts w:ascii="Times New Roman" w:hAnsi="Times New Roman"/>
          <w:sz w:val="24"/>
          <w:szCs w:val="24"/>
        </w:rPr>
        <w:t>As previously stated, t</w:t>
      </w:r>
      <w:r w:rsidRPr="0017210A">
        <w:rPr>
          <w:rFonts w:ascii="Times New Roman" w:hAnsi="Times New Roman"/>
          <w:sz w:val="24"/>
          <w:szCs w:val="24"/>
        </w:rPr>
        <w:t>he S.T.A.R. team is comprised</w:t>
      </w:r>
      <w:r>
        <w:rPr>
          <w:rFonts w:ascii="Times New Roman" w:hAnsi="Times New Roman"/>
          <w:sz w:val="24"/>
          <w:szCs w:val="24"/>
        </w:rPr>
        <w:t xml:space="preserve"> of experienced staff from</w:t>
      </w:r>
      <w:r w:rsidRPr="0017210A">
        <w:rPr>
          <w:rFonts w:ascii="Times New Roman" w:hAnsi="Times New Roman"/>
          <w:sz w:val="24"/>
          <w:szCs w:val="24"/>
        </w:rPr>
        <w:t xml:space="preserve"> two successful teen parent programs in Arkansas.  </w:t>
      </w:r>
      <w:r>
        <w:rPr>
          <w:rFonts w:ascii="Times New Roman" w:hAnsi="Times New Roman"/>
          <w:sz w:val="24"/>
          <w:szCs w:val="24"/>
        </w:rPr>
        <w:t xml:space="preserve">AR CTF proposes to extend our current partnership with the S.T.A.R. Team to provide monitoring, training and technical assistance to all of the new grantees funded under this project.  </w:t>
      </w:r>
      <w:r w:rsidRPr="0017210A">
        <w:rPr>
          <w:rFonts w:ascii="Times New Roman" w:hAnsi="Times New Roman"/>
          <w:sz w:val="24"/>
          <w:szCs w:val="24"/>
        </w:rPr>
        <w:t>Members of the team will provide consultation to organizations</w:t>
      </w:r>
      <w:r>
        <w:rPr>
          <w:rFonts w:ascii="Times New Roman" w:hAnsi="Times New Roman"/>
          <w:sz w:val="24"/>
          <w:szCs w:val="24"/>
        </w:rPr>
        <w:t xml:space="preserve"> around the state</w:t>
      </w:r>
      <w:r w:rsidRPr="0017210A">
        <w:rPr>
          <w:rFonts w:ascii="Times New Roman" w:hAnsi="Times New Roman"/>
          <w:sz w:val="24"/>
          <w:szCs w:val="24"/>
        </w:rPr>
        <w:t xml:space="preserve"> regarding the development of their proposals.  Furthermore, all applicants that are chosen to receive grant awards will be required to work with the team in the implementation of their program throughout the duration of the grant period.  Through this unique opportunity, grantees will benefit from the knowledge and expertise of the Arkansas S.T.A.R. Team </w:t>
      </w:r>
      <w:r>
        <w:rPr>
          <w:rFonts w:ascii="Times New Roman" w:hAnsi="Times New Roman"/>
          <w:sz w:val="24"/>
          <w:szCs w:val="24"/>
        </w:rPr>
        <w:t xml:space="preserve">making it possible for them </w:t>
      </w:r>
      <w:r w:rsidRPr="0017210A">
        <w:rPr>
          <w:rFonts w:ascii="Times New Roman" w:hAnsi="Times New Roman"/>
          <w:sz w:val="24"/>
          <w:szCs w:val="24"/>
        </w:rPr>
        <w:t>to</w:t>
      </w:r>
      <w:r>
        <w:rPr>
          <w:rFonts w:ascii="Times New Roman" w:hAnsi="Times New Roman"/>
          <w:sz w:val="24"/>
          <w:szCs w:val="24"/>
        </w:rPr>
        <w:t xml:space="preserve"> efficiently and effectively</w:t>
      </w:r>
      <w:r w:rsidRPr="0017210A">
        <w:rPr>
          <w:rFonts w:ascii="Times New Roman" w:hAnsi="Times New Roman"/>
          <w:sz w:val="24"/>
          <w:szCs w:val="24"/>
        </w:rPr>
        <w:t xml:space="preserve"> offer </w:t>
      </w:r>
      <w:r>
        <w:rPr>
          <w:rFonts w:ascii="Times New Roman" w:hAnsi="Times New Roman"/>
          <w:sz w:val="24"/>
          <w:szCs w:val="24"/>
        </w:rPr>
        <w:t xml:space="preserve">high </w:t>
      </w:r>
      <w:r w:rsidRPr="0017210A">
        <w:rPr>
          <w:rFonts w:ascii="Times New Roman" w:hAnsi="Times New Roman"/>
          <w:sz w:val="24"/>
          <w:szCs w:val="24"/>
        </w:rPr>
        <w:t xml:space="preserve">quality services to </w:t>
      </w:r>
      <w:r>
        <w:rPr>
          <w:rFonts w:ascii="Times New Roman" w:hAnsi="Times New Roman"/>
          <w:sz w:val="24"/>
          <w:szCs w:val="24"/>
        </w:rPr>
        <w:t>pregnant and parenting teens and their families</w:t>
      </w:r>
      <w:r w:rsidRPr="0017210A">
        <w:rPr>
          <w:rFonts w:ascii="Times New Roman" w:hAnsi="Times New Roman"/>
          <w:sz w:val="24"/>
          <w:szCs w:val="24"/>
        </w:rPr>
        <w:t xml:space="preserve">. </w:t>
      </w:r>
      <w:r w:rsidRPr="00040D2D">
        <w:rPr>
          <w:rFonts w:ascii="Times New Roman" w:hAnsi="Times New Roman"/>
          <w:i/>
          <w:sz w:val="24"/>
          <w:szCs w:val="24"/>
        </w:rPr>
        <w:t>(See Logic Model in Appendices)</w:t>
      </w:r>
      <w:r w:rsidRPr="0017210A">
        <w:rPr>
          <w:rFonts w:ascii="Times New Roman" w:hAnsi="Times New Roman"/>
          <w:sz w:val="24"/>
          <w:szCs w:val="24"/>
        </w:rPr>
        <w:t xml:space="preserve"> </w:t>
      </w:r>
    </w:p>
    <w:p w:rsidR="00655B20" w:rsidRPr="0017210A" w:rsidRDefault="00655B20" w:rsidP="003032C0">
      <w:pPr>
        <w:ind w:firstLine="360"/>
        <w:rPr>
          <w:rFonts w:ascii="Times New Roman" w:hAnsi="Times New Roman"/>
          <w:sz w:val="24"/>
          <w:szCs w:val="24"/>
        </w:rPr>
      </w:pPr>
      <w:r w:rsidRPr="003E2F5F">
        <w:rPr>
          <w:rFonts w:ascii="Times New Roman" w:hAnsi="Times New Roman"/>
          <w:bCs/>
          <w:sz w:val="24"/>
          <w:szCs w:val="24"/>
        </w:rPr>
        <w:t xml:space="preserve">S.T.A.R. provides assistance with grant proposal preparation; assistance with filing for non-profit status; training of </w:t>
      </w:r>
      <w:r>
        <w:rPr>
          <w:rFonts w:ascii="Times New Roman" w:hAnsi="Times New Roman"/>
          <w:bCs/>
          <w:sz w:val="24"/>
          <w:szCs w:val="24"/>
        </w:rPr>
        <w:t>staff</w:t>
      </w:r>
      <w:r w:rsidRPr="003E2F5F">
        <w:rPr>
          <w:rFonts w:ascii="Times New Roman" w:hAnsi="Times New Roman"/>
          <w:bCs/>
          <w:sz w:val="24"/>
          <w:szCs w:val="24"/>
        </w:rPr>
        <w:t>; training of program leadership; financial accountability training; report writing training; team building exercises; network enhancement; curricula suggestions and training; identification of co</w:t>
      </w:r>
      <w:r>
        <w:rPr>
          <w:rFonts w:ascii="Times New Roman" w:hAnsi="Times New Roman"/>
          <w:bCs/>
          <w:sz w:val="24"/>
          <w:szCs w:val="24"/>
        </w:rPr>
        <w:t>mmunity resources</w:t>
      </w:r>
      <w:r w:rsidRPr="003E2F5F">
        <w:rPr>
          <w:rFonts w:ascii="Times New Roman" w:hAnsi="Times New Roman"/>
          <w:bCs/>
          <w:sz w:val="24"/>
          <w:szCs w:val="24"/>
        </w:rPr>
        <w:t>; and access to statewide child maltreatment prevention resources</w:t>
      </w:r>
      <w:r>
        <w:rPr>
          <w:rFonts w:ascii="Times New Roman" w:hAnsi="Times New Roman"/>
          <w:bCs/>
          <w:sz w:val="24"/>
          <w:szCs w:val="24"/>
        </w:rPr>
        <w:t xml:space="preserve"> and more</w:t>
      </w:r>
      <w:r w:rsidRPr="003E2F5F">
        <w:rPr>
          <w:rFonts w:ascii="Times New Roman" w:hAnsi="Times New Roman"/>
          <w:bCs/>
          <w:sz w:val="24"/>
          <w:szCs w:val="24"/>
        </w:rPr>
        <w:t>.</w:t>
      </w:r>
      <w:r w:rsidRPr="0017210A">
        <w:rPr>
          <w:rFonts w:ascii="Times New Roman" w:hAnsi="Times New Roman"/>
          <w:sz w:val="24"/>
          <w:szCs w:val="24"/>
        </w:rPr>
        <w:t xml:space="preserve"> </w:t>
      </w:r>
      <w:r>
        <w:rPr>
          <w:rFonts w:ascii="Times New Roman" w:hAnsi="Times New Roman"/>
          <w:sz w:val="24"/>
          <w:szCs w:val="24"/>
        </w:rPr>
        <w:t xml:space="preserve"> Some of the curricula used are: </w:t>
      </w:r>
      <w:r w:rsidRPr="00811D3F">
        <w:rPr>
          <w:rFonts w:ascii="Times New Roman" w:hAnsi="Times New Roman"/>
          <w:i/>
          <w:sz w:val="24"/>
          <w:szCs w:val="24"/>
        </w:rPr>
        <w:t>Partners for a Healthy Baby</w:t>
      </w:r>
      <w:r>
        <w:rPr>
          <w:rFonts w:ascii="Times New Roman" w:hAnsi="Times New Roman"/>
          <w:sz w:val="24"/>
          <w:szCs w:val="24"/>
        </w:rPr>
        <w:t xml:space="preserve">, </w:t>
      </w:r>
      <w:r w:rsidRPr="00811D3F">
        <w:rPr>
          <w:rFonts w:ascii="Times New Roman" w:hAnsi="Times New Roman"/>
          <w:i/>
          <w:sz w:val="24"/>
          <w:szCs w:val="24"/>
        </w:rPr>
        <w:t>MELD, Born to Learn</w:t>
      </w:r>
      <w:r>
        <w:rPr>
          <w:rFonts w:ascii="Times New Roman" w:hAnsi="Times New Roman"/>
          <w:sz w:val="24"/>
          <w:szCs w:val="24"/>
        </w:rPr>
        <w:t xml:space="preserve">, the </w:t>
      </w:r>
      <w:r w:rsidRPr="00811D3F">
        <w:rPr>
          <w:rFonts w:ascii="Times New Roman" w:hAnsi="Times New Roman"/>
          <w:i/>
          <w:sz w:val="24"/>
          <w:szCs w:val="24"/>
        </w:rPr>
        <w:t>Nurturing Program, Active Parenting</w:t>
      </w:r>
      <w:r>
        <w:rPr>
          <w:rFonts w:ascii="Times New Roman" w:hAnsi="Times New Roman"/>
          <w:sz w:val="24"/>
          <w:szCs w:val="24"/>
        </w:rPr>
        <w:t xml:space="preserve">, and </w:t>
      </w:r>
      <w:r w:rsidRPr="00811D3F">
        <w:rPr>
          <w:rFonts w:ascii="Times New Roman" w:hAnsi="Times New Roman"/>
          <w:i/>
          <w:sz w:val="24"/>
          <w:szCs w:val="24"/>
        </w:rPr>
        <w:t>Common Sense Parenting</w:t>
      </w:r>
      <w:r>
        <w:rPr>
          <w:rFonts w:ascii="Times New Roman" w:hAnsi="Times New Roman"/>
          <w:sz w:val="24"/>
          <w:szCs w:val="24"/>
        </w:rPr>
        <w:t xml:space="preserve">.  In addition, staff from the S.T.A.R. team are certified trainers in a number of evidence based curricula that are widely used to support young parents.  The staff have also been trained to use the </w:t>
      </w:r>
      <w:r w:rsidRPr="00811D3F">
        <w:rPr>
          <w:rFonts w:ascii="Times New Roman" w:hAnsi="Times New Roman"/>
          <w:i/>
          <w:sz w:val="24"/>
          <w:szCs w:val="24"/>
        </w:rPr>
        <w:t>Denver Developmental Assessment</w:t>
      </w:r>
      <w:r>
        <w:rPr>
          <w:rFonts w:ascii="Times New Roman" w:hAnsi="Times New Roman"/>
          <w:sz w:val="24"/>
          <w:szCs w:val="24"/>
        </w:rPr>
        <w:t xml:space="preserve"> tool to screen young children for developmental delays.</w:t>
      </w:r>
    </w:p>
    <w:p w:rsidR="00655B20" w:rsidRDefault="00655B20" w:rsidP="003032C0">
      <w:pPr>
        <w:ind w:firstLine="360"/>
        <w:rPr>
          <w:rFonts w:ascii="Times New Roman" w:hAnsi="Times New Roman"/>
          <w:sz w:val="24"/>
          <w:szCs w:val="24"/>
        </w:rPr>
      </w:pPr>
      <w:r w:rsidRPr="0017210A">
        <w:rPr>
          <w:rFonts w:ascii="Times New Roman" w:hAnsi="Times New Roman"/>
          <w:sz w:val="24"/>
          <w:szCs w:val="24"/>
        </w:rPr>
        <w:t>Having a statewide technical assistance program is a tremendous support to new and existing programs.   A</w:t>
      </w:r>
      <w:r>
        <w:rPr>
          <w:rFonts w:ascii="Times New Roman" w:hAnsi="Times New Roman"/>
          <w:sz w:val="24"/>
          <w:szCs w:val="24"/>
        </w:rPr>
        <w:t xml:space="preserve">R </w:t>
      </w:r>
      <w:r w:rsidRPr="0017210A">
        <w:rPr>
          <w:rFonts w:ascii="Times New Roman" w:hAnsi="Times New Roman"/>
          <w:sz w:val="24"/>
          <w:szCs w:val="24"/>
        </w:rPr>
        <w:t xml:space="preserve">CTF’s </w:t>
      </w:r>
      <w:r>
        <w:rPr>
          <w:rFonts w:ascii="Times New Roman" w:hAnsi="Times New Roman"/>
          <w:sz w:val="24"/>
          <w:szCs w:val="24"/>
        </w:rPr>
        <w:t xml:space="preserve">previous </w:t>
      </w:r>
      <w:r w:rsidRPr="0017210A">
        <w:rPr>
          <w:rFonts w:ascii="Times New Roman" w:hAnsi="Times New Roman"/>
          <w:sz w:val="24"/>
          <w:szCs w:val="24"/>
        </w:rPr>
        <w:t xml:space="preserve">experience </w:t>
      </w:r>
      <w:r>
        <w:rPr>
          <w:rFonts w:ascii="Times New Roman" w:hAnsi="Times New Roman"/>
          <w:sz w:val="24"/>
          <w:szCs w:val="24"/>
        </w:rPr>
        <w:t>with</w:t>
      </w:r>
      <w:r w:rsidRPr="0017210A">
        <w:rPr>
          <w:rFonts w:ascii="Times New Roman" w:hAnsi="Times New Roman"/>
          <w:sz w:val="24"/>
          <w:szCs w:val="24"/>
        </w:rPr>
        <w:t xml:space="preserve"> the S.T.A.R. program </w:t>
      </w:r>
      <w:r>
        <w:rPr>
          <w:rFonts w:ascii="Times New Roman" w:hAnsi="Times New Roman"/>
          <w:sz w:val="24"/>
          <w:szCs w:val="24"/>
        </w:rPr>
        <w:t>has shown</w:t>
      </w:r>
      <w:r w:rsidRPr="0017210A">
        <w:rPr>
          <w:rFonts w:ascii="Times New Roman" w:hAnsi="Times New Roman"/>
          <w:sz w:val="24"/>
          <w:szCs w:val="24"/>
        </w:rPr>
        <w:t xml:space="preserve"> that the new programs</w:t>
      </w:r>
      <w:r>
        <w:rPr>
          <w:rFonts w:ascii="Times New Roman" w:hAnsi="Times New Roman"/>
          <w:sz w:val="24"/>
          <w:szCs w:val="24"/>
        </w:rPr>
        <w:t xml:space="preserve"> have the ability to</w:t>
      </w:r>
      <w:r w:rsidRPr="0017210A">
        <w:rPr>
          <w:rFonts w:ascii="Times New Roman" w:hAnsi="Times New Roman"/>
          <w:sz w:val="24"/>
          <w:szCs w:val="24"/>
        </w:rPr>
        <w:t xml:space="preserve"> begin providing services within a few months of receiving a grant</w:t>
      </w:r>
      <w:r>
        <w:rPr>
          <w:rFonts w:ascii="Times New Roman" w:hAnsi="Times New Roman"/>
          <w:sz w:val="24"/>
          <w:szCs w:val="24"/>
        </w:rPr>
        <w:t xml:space="preserve"> and quickly establish full caseloads of clients</w:t>
      </w:r>
      <w:r w:rsidRPr="0017210A">
        <w:rPr>
          <w:rFonts w:ascii="Times New Roman" w:hAnsi="Times New Roman"/>
          <w:sz w:val="24"/>
          <w:szCs w:val="24"/>
        </w:rPr>
        <w:t xml:space="preserve">.  </w:t>
      </w:r>
      <w:r>
        <w:rPr>
          <w:rFonts w:ascii="Times New Roman" w:hAnsi="Times New Roman"/>
          <w:sz w:val="24"/>
          <w:szCs w:val="24"/>
        </w:rPr>
        <w:t>Grantees without such training and support tend to take significantly longer to become established.  In addition, our existing programs are providing high quality services and maintaining accurate documentation as a result of technical assistance from the S.T.A.R. program.   The following quote from Ruby Brown, a Program Coordinator in an AR CTF funded program illustrates the importance of technical assistance:</w:t>
      </w:r>
    </w:p>
    <w:p w:rsidR="00655B20" w:rsidRDefault="00655B20" w:rsidP="003032C0">
      <w:pPr>
        <w:ind w:firstLine="360"/>
        <w:rPr>
          <w:rFonts w:ascii="Times New Roman" w:hAnsi="Times New Roman"/>
          <w:sz w:val="24"/>
          <w:szCs w:val="24"/>
        </w:rPr>
      </w:pPr>
      <w:r>
        <w:rPr>
          <w:rFonts w:ascii="Times New Roman" w:hAnsi="Times New Roman"/>
          <w:i/>
          <w:sz w:val="24"/>
          <w:szCs w:val="24"/>
        </w:rPr>
        <w:t>“The S.T.A.R. program provided the “missing link” for young mothers in Southeast Arkansas (Chicot, Desha and Lincoln counties) to be able to have one-to-one positive and trusting interactions with home visitors regarding their child’s development.  The success of the program can be attributed to the consistent technical assistance provided by S.T.A.R.  The program continues to have an overall impact on young mothers’ personal, social and emotional approach to parenting and the well-being of the family as a whole.”</w:t>
      </w:r>
    </w:p>
    <w:p w:rsidR="00655B20" w:rsidRPr="000C1DA3" w:rsidRDefault="00655B20" w:rsidP="002130B8">
      <w:pPr>
        <w:outlineLvl w:val="0"/>
        <w:rPr>
          <w:rFonts w:ascii="Times New Roman" w:hAnsi="Times New Roman"/>
          <w:b/>
          <w:i/>
          <w:sz w:val="24"/>
          <w:szCs w:val="24"/>
        </w:rPr>
      </w:pPr>
      <w:r w:rsidRPr="002130B8">
        <w:rPr>
          <w:rFonts w:ascii="Times New Roman" w:hAnsi="Times New Roman"/>
          <w:b/>
          <w:i/>
          <w:sz w:val="24"/>
          <w:szCs w:val="24"/>
        </w:rPr>
        <w:t>Coordination with Other State Agencies</w:t>
      </w:r>
      <w:r>
        <w:rPr>
          <w:rFonts w:ascii="Times New Roman" w:hAnsi="Times New Roman"/>
          <w:b/>
          <w:i/>
          <w:sz w:val="24"/>
          <w:szCs w:val="24"/>
        </w:rPr>
        <w:t xml:space="preserve"> -   </w:t>
      </w:r>
      <w:r>
        <w:rPr>
          <w:rFonts w:ascii="Times New Roman" w:hAnsi="Times New Roman"/>
          <w:sz w:val="24"/>
          <w:szCs w:val="24"/>
        </w:rPr>
        <w:t>AR CTF has a long history of working effectively with other state agencies.  We have collaborated with the Department of Education for the last 10 years to provide the annual Arkansas Parenting Education Network conference (APEN) which is attended by over 700 parenting educators statewide.  We also have a close working relationship with the state’s Division of Child Care and Early Childhood Education (DCCECE).  Most recently, we have worked with DCCECE in the development of their new quality rating and improvement system for childcare centers.  The AR CTF’s executive director serves as a co-chair of the Parenting Education Work Group of the Early Childhood Comprehensive Systems plan being implemented by DCCECE</w:t>
      </w:r>
      <w:r w:rsidRPr="00E54B78">
        <w:rPr>
          <w:rFonts w:ascii="Times New Roman" w:hAnsi="Times New Roman"/>
          <w:sz w:val="24"/>
          <w:szCs w:val="24"/>
        </w:rPr>
        <w:t xml:space="preserve"> </w:t>
      </w:r>
      <w:r>
        <w:rPr>
          <w:rFonts w:ascii="Times New Roman" w:hAnsi="Times New Roman"/>
          <w:sz w:val="24"/>
          <w:szCs w:val="24"/>
        </w:rPr>
        <w:t xml:space="preserve">and has collaborated with them on the development of the Community Café model in Arkansas.  Furthermore, our executive director serves on the Advisory Board for the Division of Children and Family Services and is a member of the State’s Legislative Task Force on Child Abuse.  We also have a successful working relationship with the HIPPY program and the State’s Head Start Collaboration Office.  </w:t>
      </w:r>
      <w:r w:rsidRPr="000C1DA3">
        <w:rPr>
          <w:rFonts w:ascii="Times New Roman" w:hAnsi="Times New Roman"/>
          <w:sz w:val="24"/>
          <w:szCs w:val="24"/>
        </w:rPr>
        <w:t xml:space="preserve">Arkansas Children’s Trust Fund has worked closely with Arkansas Children’s Hospital to bring together a task force of state agencies that work with young parents and their children.   </w:t>
      </w:r>
    </w:p>
    <w:p w:rsidR="00655B20" w:rsidRPr="002130B8" w:rsidRDefault="00655B20" w:rsidP="002130B8">
      <w:pPr>
        <w:outlineLvl w:val="0"/>
        <w:rPr>
          <w:rFonts w:ascii="Times New Roman" w:hAnsi="Times New Roman"/>
          <w:b/>
          <w:i/>
          <w:sz w:val="24"/>
          <w:szCs w:val="24"/>
        </w:rPr>
      </w:pPr>
      <w:r w:rsidRPr="00F753FD">
        <w:rPr>
          <w:rFonts w:ascii="Times New Roman" w:hAnsi="Times New Roman"/>
          <w:b/>
          <w:i/>
          <w:sz w:val="24"/>
          <w:szCs w:val="24"/>
        </w:rPr>
        <w:t>Linkages to Existing Services</w:t>
      </w:r>
      <w:r>
        <w:rPr>
          <w:rFonts w:ascii="Times New Roman" w:hAnsi="Times New Roman"/>
          <w:b/>
          <w:i/>
          <w:sz w:val="24"/>
          <w:szCs w:val="24"/>
        </w:rPr>
        <w:t xml:space="preserve"> - </w:t>
      </w:r>
      <w:r w:rsidRPr="0017210A">
        <w:rPr>
          <w:rFonts w:ascii="Times New Roman" w:hAnsi="Times New Roman"/>
          <w:sz w:val="24"/>
          <w:szCs w:val="24"/>
        </w:rPr>
        <w:t>One of the first things the S.T.A.R. team accomplish</w:t>
      </w:r>
      <w:r>
        <w:rPr>
          <w:rFonts w:ascii="Times New Roman" w:hAnsi="Times New Roman"/>
          <w:sz w:val="24"/>
          <w:szCs w:val="24"/>
        </w:rPr>
        <w:t>es</w:t>
      </w:r>
      <w:r w:rsidRPr="0017210A">
        <w:rPr>
          <w:rFonts w:ascii="Times New Roman" w:hAnsi="Times New Roman"/>
          <w:sz w:val="24"/>
          <w:szCs w:val="24"/>
        </w:rPr>
        <w:t xml:space="preserve"> when working with a new grantee is to help them identify existing resources in their community.  Contact is made with resources such as the Department of Health, Department of Human Services, local WIC offices, lo</w:t>
      </w:r>
      <w:r>
        <w:rPr>
          <w:rFonts w:ascii="Times New Roman" w:hAnsi="Times New Roman"/>
          <w:sz w:val="24"/>
          <w:szCs w:val="24"/>
        </w:rPr>
        <w:t xml:space="preserve">cal doctors, schools, and many more.  The S.T.A.R. team helps grantees </w:t>
      </w:r>
      <w:r w:rsidRPr="0017210A">
        <w:rPr>
          <w:rFonts w:ascii="Times New Roman" w:hAnsi="Times New Roman"/>
          <w:sz w:val="24"/>
          <w:szCs w:val="24"/>
        </w:rPr>
        <w:t>develop informational flyers regarding thei</w:t>
      </w:r>
      <w:r>
        <w:rPr>
          <w:rFonts w:ascii="Times New Roman" w:hAnsi="Times New Roman"/>
          <w:sz w:val="24"/>
          <w:szCs w:val="24"/>
        </w:rPr>
        <w:t>r program so that other agencies</w:t>
      </w:r>
      <w:r w:rsidRPr="0017210A">
        <w:rPr>
          <w:rFonts w:ascii="Times New Roman" w:hAnsi="Times New Roman"/>
          <w:sz w:val="24"/>
          <w:szCs w:val="24"/>
        </w:rPr>
        <w:t xml:space="preserve"> </w:t>
      </w:r>
      <w:r>
        <w:rPr>
          <w:rFonts w:ascii="Times New Roman" w:hAnsi="Times New Roman"/>
          <w:sz w:val="24"/>
          <w:szCs w:val="24"/>
        </w:rPr>
        <w:t>become</w:t>
      </w:r>
      <w:r w:rsidRPr="0017210A">
        <w:rPr>
          <w:rFonts w:ascii="Times New Roman" w:hAnsi="Times New Roman"/>
          <w:sz w:val="24"/>
          <w:szCs w:val="24"/>
        </w:rPr>
        <w:t xml:space="preserve"> aware of the servi</w:t>
      </w:r>
      <w:r>
        <w:rPr>
          <w:rFonts w:ascii="Times New Roman" w:hAnsi="Times New Roman"/>
          <w:sz w:val="24"/>
          <w:szCs w:val="24"/>
        </w:rPr>
        <w:t xml:space="preserve">ces they provide.  During this process, the grantees </w:t>
      </w:r>
      <w:r w:rsidRPr="0017210A">
        <w:rPr>
          <w:rFonts w:ascii="Times New Roman" w:hAnsi="Times New Roman"/>
          <w:sz w:val="24"/>
          <w:szCs w:val="24"/>
        </w:rPr>
        <w:t>develop a resource manual specific for their</w:t>
      </w:r>
      <w:r>
        <w:rPr>
          <w:rFonts w:ascii="Times New Roman" w:hAnsi="Times New Roman"/>
          <w:sz w:val="24"/>
          <w:szCs w:val="24"/>
        </w:rPr>
        <w:t xml:space="preserve"> own</w:t>
      </w:r>
      <w:r w:rsidRPr="0017210A">
        <w:rPr>
          <w:rFonts w:ascii="Times New Roman" w:hAnsi="Times New Roman"/>
          <w:sz w:val="24"/>
          <w:szCs w:val="24"/>
        </w:rPr>
        <w:t xml:space="preserve"> communit</w:t>
      </w:r>
      <w:r>
        <w:rPr>
          <w:rFonts w:ascii="Times New Roman" w:hAnsi="Times New Roman"/>
          <w:sz w:val="24"/>
          <w:szCs w:val="24"/>
        </w:rPr>
        <w:t>ies.</w:t>
      </w:r>
    </w:p>
    <w:p w:rsidR="00655B20" w:rsidRDefault="00655B20" w:rsidP="003032C0">
      <w:pPr>
        <w:ind w:firstLine="360"/>
        <w:rPr>
          <w:rFonts w:ascii="Times New Roman" w:hAnsi="Times New Roman"/>
          <w:sz w:val="24"/>
          <w:szCs w:val="24"/>
        </w:rPr>
      </w:pPr>
      <w:r>
        <w:rPr>
          <w:rFonts w:ascii="Times New Roman" w:hAnsi="Times New Roman"/>
          <w:sz w:val="24"/>
          <w:szCs w:val="24"/>
        </w:rPr>
        <w:t xml:space="preserve">In addition to identifying local resources, the AR CTF and S.T.A.R. staff will work at the state level to link our grantees to available statewide services that support pregnant and parenting teens.  For example, we will work with the Division of Child Care to ensure that teen parents are aware of high quality child care centers and know how to access vouchers for care.  The Division has indicated they will work with us to explore special supports for teen parents needing child care.  We will also provide grantees with information about AR Kids First – our state’s child health insurance program.  The HIPPY program, which is a home-based educational program for 3 and 4 year olds, has agreed to work on a transition plan for the children of teen parents.  Arkansas Children’s Hospital has agreed to provide consultation and training around various children’s health issues.  In addition, we will explore how we can collaborate with the Home Visiting Initiative of the Arkansas Health Department.  </w:t>
      </w:r>
      <w:r w:rsidRPr="00811D3F">
        <w:rPr>
          <w:rFonts w:ascii="Times New Roman" w:hAnsi="Times New Roman"/>
          <w:i/>
          <w:sz w:val="24"/>
          <w:szCs w:val="24"/>
        </w:rPr>
        <w:t>(See letters of support in Appendices)</w:t>
      </w:r>
    </w:p>
    <w:p w:rsidR="00655B20" w:rsidRDefault="00655B20" w:rsidP="003032C0">
      <w:pPr>
        <w:ind w:firstLine="360"/>
        <w:rPr>
          <w:rFonts w:ascii="Times New Roman" w:hAnsi="Times New Roman"/>
          <w:sz w:val="24"/>
          <w:szCs w:val="24"/>
        </w:rPr>
      </w:pPr>
      <w:r>
        <w:rPr>
          <w:rFonts w:ascii="Times New Roman" w:hAnsi="Times New Roman"/>
          <w:sz w:val="24"/>
          <w:szCs w:val="24"/>
        </w:rPr>
        <w:t xml:space="preserve"> There are many statewide programs and partners that can benefit our teen parents.  Not only will we communicate directly with our grantees about available resources, but we will also post these state resources on a blog and Facebook page specifically designed for teen parents to access at will.  AR CTF and S.T.A.R. will also work with programs to ensure that they help clients who have cell phones access Text 4 Baby - a free mobile service that provides women and new parents with information they need to take care of their health and give their babies the best possible start in life. </w:t>
      </w:r>
    </w:p>
    <w:p w:rsidR="00655B20" w:rsidRDefault="00655B20" w:rsidP="003032C0">
      <w:pPr>
        <w:ind w:firstLine="360"/>
        <w:rPr>
          <w:rFonts w:ascii="Times New Roman" w:hAnsi="Times New Roman"/>
          <w:sz w:val="24"/>
          <w:szCs w:val="24"/>
        </w:rPr>
      </w:pPr>
      <w:r>
        <w:rPr>
          <w:rFonts w:ascii="Times New Roman" w:hAnsi="Times New Roman"/>
          <w:sz w:val="24"/>
          <w:szCs w:val="24"/>
        </w:rPr>
        <w:t>We will also work to increase public awareness of programs for pregnant/parenting teens through the Arkansas Parenting Education Network Conference held annually for approximately 700 parent educators from across the state of Arkansas.  In addition, The Centers has a Parenting Topic of the Month that is sent by e-mail to more than 8,000 agencies and individuals in Arkansas.  We will add information regarding programs to that publication.  We will also explore additional ways to increase public awareness such as contacting local community publications to include information regarding programs in their area.</w:t>
      </w:r>
    </w:p>
    <w:p w:rsidR="00655B20" w:rsidRPr="002130B8" w:rsidRDefault="00655B20" w:rsidP="002130B8">
      <w:pPr>
        <w:outlineLvl w:val="0"/>
        <w:rPr>
          <w:rFonts w:ascii="Times New Roman" w:hAnsi="Times New Roman"/>
          <w:b/>
          <w:i/>
          <w:sz w:val="24"/>
          <w:szCs w:val="24"/>
        </w:rPr>
      </w:pPr>
      <w:r w:rsidRPr="00811D3F">
        <w:rPr>
          <w:rFonts w:ascii="Times New Roman" w:hAnsi="Times New Roman"/>
          <w:b/>
          <w:i/>
          <w:sz w:val="24"/>
          <w:szCs w:val="24"/>
        </w:rPr>
        <w:t>Intended Use of Grant Funds</w:t>
      </w:r>
      <w:r>
        <w:rPr>
          <w:rFonts w:ascii="Times New Roman" w:hAnsi="Times New Roman"/>
          <w:b/>
          <w:i/>
          <w:sz w:val="24"/>
          <w:szCs w:val="24"/>
        </w:rPr>
        <w:t xml:space="preserve"> - </w:t>
      </w:r>
      <w:r w:rsidRPr="0017210A">
        <w:rPr>
          <w:rFonts w:ascii="Times New Roman" w:hAnsi="Times New Roman"/>
          <w:sz w:val="24"/>
          <w:szCs w:val="24"/>
        </w:rPr>
        <w:t>If funded, A</w:t>
      </w:r>
      <w:r>
        <w:rPr>
          <w:rFonts w:ascii="Times New Roman" w:hAnsi="Times New Roman"/>
          <w:sz w:val="24"/>
          <w:szCs w:val="24"/>
        </w:rPr>
        <w:t xml:space="preserve">R </w:t>
      </w:r>
      <w:r w:rsidRPr="0017210A">
        <w:rPr>
          <w:rFonts w:ascii="Times New Roman" w:hAnsi="Times New Roman"/>
          <w:sz w:val="24"/>
          <w:szCs w:val="24"/>
        </w:rPr>
        <w:t>CTF</w:t>
      </w:r>
      <w:r>
        <w:rPr>
          <w:rFonts w:ascii="Times New Roman" w:hAnsi="Times New Roman"/>
          <w:sz w:val="24"/>
          <w:szCs w:val="24"/>
        </w:rPr>
        <w:t>,</w:t>
      </w:r>
      <w:r w:rsidRPr="0017210A">
        <w:rPr>
          <w:rFonts w:ascii="Times New Roman" w:hAnsi="Times New Roman"/>
          <w:sz w:val="24"/>
          <w:szCs w:val="24"/>
        </w:rPr>
        <w:t xml:space="preserve"> in partnership with S.T.A.R.</w:t>
      </w:r>
      <w:r>
        <w:rPr>
          <w:rFonts w:ascii="Times New Roman" w:hAnsi="Times New Roman"/>
          <w:sz w:val="24"/>
          <w:szCs w:val="24"/>
        </w:rPr>
        <w:t>,</w:t>
      </w:r>
      <w:r w:rsidRPr="0017210A">
        <w:rPr>
          <w:rFonts w:ascii="Times New Roman" w:hAnsi="Times New Roman"/>
          <w:sz w:val="24"/>
          <w:szCs w:val="24"/>
        </w:rPr>
        <w:t xml:space="preserve"> will develop and distribute throughout Arkansas a Request for Proposals (RFP) for programs that support pregnant and parenting teens.</w:t>
      </w:r>
      <w:r>
        <w:rPr>
          <w:rFonts w:ascii="Times New Roman" w:hAnsi="Times New Roman"/>
          <w:sz w:val="24"/>
          <w:szCs w:val="24"/>
        </w:rPr>
        <w:t xml:space="preserve">  Communities will be allowed to propose the development of a home visiting program or a center or school-based support group.</w:t>
      </w:r>
      <w:r w:rsidRPr="0017210A">
        <w:rPr>
          <w:rFonts w:ascii="Times New Roman" w:hAnsi="Times New Roman"/>
          <w:sz w:val="24"/>
          <w:szCs w:val="24"/>
        </w:rPr>
        <w:t xml:space="preserve">  All applicants under this RFP will</w:t>
      </w:r>
      <w:r>
        <w:rPr>
          <w:rFonts w:ascii="Times New Roman" w:hAnsi="Times New Roman"/>
          <w:sz w:val="24"/>
          <w:szCs w:val="24"/>
        </w:rPr>
        <w:t xml:space="preserve"> be </w:t>
      </w:r>
      <w:r w:rsidRPr="0017210A">
        <w:rPr>
          <w:rFonts w:ascii="Times New Roman" w:hAnsi="Times New Roman"/>
          <w:sz w:val="24"/>
          <w:szCs w:val="24"/>
        </w:rPr>
        <w:t>required to consult with the Arkansas State Technical Assistance Resource (S.T.A.R.) Team in the development of their application</w:t>
      </w:r>
      <w:r>
        <w:rPr>
          <w:rFonts w:ascii="Times New Roman" w:hAnsi="Times New Roman"/>
          <w:sz w:val="24"/>
          <w:szCs w:val="24"/>
        </w:rPr>
        <w:t xml:space="preserve"> and applications must be approved by each applicant’s Local Council. </w:t>
      </w:r>
      <w:r w:rsidRPr="0017210A">
        <w:rPr>
          <w:rFonts w:ascii="Times New Roman" w:hAnsi="Times New Roman"/>
          <w:sz w:val="24"/>
          <w:szCs w:val="24"/>
        </w:rPr>
        <w:t xml:space="preserve"> </w:t>
      </w:r>
    </w:p>
    <w:p w:rsidR="00655B20" w:rsidRPr="0017210A" w:rsidRDefault="00655B20" w:rsidP="003032C0">
      <w:pPr>
        <w:pStyle w:val="BodyText"/>
        <w:tabs>
          <w:tab w:val="num" w:pos="720"/>
        </w:tabs>
        <w:spacing w:line="480" w:lineRule="auto"/>
        <w:jc w:val="left"/>
        <w:rPr>
          <w:rFonts w:ascii="Times New Roman" w:hAnsi="Times New Roman"/>
          <w:sz w:val="24"/>
          <w:szCs w:val="24"/>
        </w:rPr>
      </w:pPr>
      <w:r>
        <w:rPr>
          <w:rFonts w:ascii="Times New Roman" w:hAnsi="Times New Roman"/>
          <w:sz w:val="24"/>
          <w:szCs w:val="24"/>
        </w:rPr>
        <w:tab/>
      </w:r>
      <w:r w:rsidRPr="00811D3F">
        <w:rPr>
          <w:rFonts w:ascii="Times New Roman" w:hAnsi="Times New Roman"/>
          <w:sz w:val="24"/>
          <w:szCs w:val="24"/>
        </w:rPr>
        <w:t>Applicants will select from a menu of medically accurate, approved curricula.  The models allowed under this RFP have been cited as effective by resear</w:t>
      </w:r>
      <w:r>
        <w:rPr>
          <w:rFonts w:ascii="Times New Roman" w:hAnsi="Times New Roman"/>
          <w:sz w:val="24"/>
          <w:szCs w:val="24"/>
        </w:rPr>
        <w:t>ch conducted by organizations such as</w:t>
      </w:r>
      <w:r w:rsidRPr="00811D3F">
        <w:rPr>
          <w:rFonts w:ascii="Times New Roman" w:hAnsi="Times New Roman"/>
          <w:sz w:val="24"/>
          <w:szCs w:val="24"/>
        </w:rPr>
        <w:t xml:space="preserve"> Child Trends, Substance Abuse and Mental Health Services Administration (SAMHSA), Office of Juvenile Justice Delinquency Prevention (OJJDP), Administration on Children and Families and Office of Adolescent Pregnancy Programs (OAPP).  In addition, </w:t>
      </w:r>
      <w:r w:rsidRPr="0017210A">
        <w:rPr>
          <w:rFonts w:ascii="Times New Roman" w:hAnsi="Times New Roman"/>
          <w:sz w:val="24"/>
          <w:szCs w:val="24"/>
        </w:rPr>
        <w:t>programs funded under this initiative must agree to the following programmatic requirements and must lay out a plan in their application explaining how they will meet each of the requirements.</w:t>
      </w:r>
    </w:p>
    <w:p w:rsidR="00655B20" w:rsidRPr="0017210A" w:rsidRDefault="00655B20" w:rsidP="003032C0">
      <w:pPr>
        <w:pStyle w:val="BodyText"/>
        <w:spacing w:line="480" w:lineRule="auto"/>
        <w:ind w:firstLine="432"/>
        <w:jc w:val="left"/>
        <w:rPr>
          <w:rFonts w:ascii="Times New Roman" w:hAnsi="Times New Roman"/>
          <w:sz w:val="24"/>
          <w:szCs w:val="24"/>
        </w:rPr>
      </w:pPr>
      <w:r>
        <w:rPr>
          <w:rFonts w:ascii="Times New Roman" w:hAnsi="Times New Roman"/>
          <w:sz w:val="24"/>
          <w:szCs w:val="24"/>
        </w:rPr>
        <w:t>All p</w:t>
      </w:r>
      <w:r w:rsidRPr="0017210A">
        <w:rPr>
          <w:rFonts w:ascii="Times New Roman" w:hAnsi="Times New Roman"/>
          <w:sz w:val="24"/>
          <w:szCs w:val="24"/>
        </w:rPr>
        <w:t>rograms</w:t>
      </w:r>
      <w:r>
        <w:rPr>
          <w:rFonts w:ascii="Times New Roman" w:hAnsi="Times New Roman"/>
          <w:sz w:val="24"/>
          <w:szCs w:val="24"/>
        </w:rPr>
        <w:t xml:space="preserve"> approved for funding</w:t>
      </w:r>
      <w:r w:rsidRPr="0017210A">
        <w:rPr>
          <w:rFonts w:ascii="Times New Roman" w:hAnsi="Times New Roman"/>
          <w:sz w:val="24"/>
          <w:szCs w:val="24"/>
        </w:rPr>
        <w:t xml:space="preserve"> must provide the following services to clients </w:t>
      </w:r>
      <w:r w:rsidRPr="0017210A">
        <w:rPr>
          <w:rFonts w:ascii="Times New Roman" w:hAnsi="Times New Roman"/>
          <w:b/>
          <w:sz w:val="24"/>
          <w:szCs w:val="24"/>
        </w:rPr>
        <w:t>directly or indirectly through referral and coordination with other providers</w:t>
      </w:r>
      <w:r w:rsidRPr="0017210A">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Establishment of a medical home for prenatal/postnatal care and for children and other family members for primary and prevention health services</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Enrollment assistance for health coverage</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Appropriate educational and vocational services</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Mental health services and referral</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Pregnancy testing and maternity counseling</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Adoption counseling, as requested</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Treatment and screening of sexually transmitted infections</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Family planning services</w:t>
      </w:r>
      <w:r>
        <w:rPr>
          <w:rFonts w:ascii="Times New Roman" w:hAnsi="Times New Roman"/>
          <w:sz w:val="24"/>
          <w:szCs w:val="24"/>
        </w:rPr>
        <w:t>;</w:t>
      </w:r>
    </w:p>
    <w:p w:rsidR="00655B20"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Other community services as needed (housing, WIC, etc.)</w:t>
      </w:r>
      <w:r>
        <w:rPr>
          <w:rFonts w:ascii="Times New Roman" w:hAnsi="Times New Roman"/>
          <w:sz w:val="24"/>
          <w:szCs w:val="24"/>
        </w:rPr>
        <w:t>;</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Parenting Education on topics such as child development and age-appropriate expectations; nurturing guidance and behavior management of children; creating safe physical environments for children; basic health care and hygiene for children</w:t>
      </w:r>
      <w:r>
        <w:rPr>
          <w:rFonts w:ascii="Times New Roman" w:hAnsi="Times New Roman"/>
          <w:sz w:val="24"/>
          <w:szCs w:val="24"/>
        </w:rPr>
        <w:t>;</w:t>
      </w:r>
      <w:r w:rsidRPr="0017210A">
        <w:rPr>
          <w:rFonts w:ascii="Times New Roman" w:hAnsi="Times New Roman"/>
          <w:sz w:val="24"/>
          <w:szCs w:val="24"/>
        </w:rPr>
        <w:t xml:space="preserve"> </w:t>
      </w:r>
    </w:p>
    <w:p w:rsidR="00655B20" w:rsidRPr="0017210A"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Nutrition information and counseling</w:t>
      </w:r>
      <w:r>
        <w:rPr>
          <w:rFonts w:ascii="Times New Roman" w:hAnsi="Times New Roman"/>
          <w:sz w:val="24"/>
          <w:szCs w:val="24"/>
        </w:rPr>
        <w:t>; and,</w:t>
      </w:r>
    </w:p>
    <w:p w:rsidR="00655B20" w:rsidRDefault="00655B20" w:rsidP="00040D2D">
      <w:pPr>
        <w:numPr>
          <w:ilvl w:val="0"/>
          <w:numId w:val="9"/>
        </w:numPr>
        <w:spacing w:after="0"/>
        <w:rPr>
          <w:rFonts w:ascii="Times New Roman" w:hAnsi="Times New Roman"/>
          <w:sz w:val="24"/>
          <w:szCs w:val="24"/>
        </w:rPr>
      </w:pPr>
      <w:r w:rsidRPr="0017210A">
        <w:rPr>
          <w:rFonts w:ascii="Times New Roman" w:hAnsi="Times New Roman"/>
          <w:sz w:val="24"/>
          <w:szCs w:val="24"/>
        </w:rPr>
        <w:t>Periodic developmental screening of children in the program.</w:t>
      </w:r>
    </w:p>
    <w:p w:rsidR="00655B20" w:rsidRPr="0017210A" w:rsidRDefault="00655B20" w:rsidP="003032C0">
      <w:pPr>
        <w:spacing w:after="0"/>
        <w:ind w:firstLine="360"/>
        <w:rPr>
          <w:rFonts w:ascii="Times New Roman" w:hAnsi="Times New Roman"/>
          <w:sz w:val="24"/>
          <w:szCs w:val="24"/>
        </w:rPr>
      </w:pPr>
      <w:r>
        <w:rPr>
          <w:rFonts w:ascii="Times New Roman" w:hAnsi="Times New Roman"/>
          <w:sz w:val="24"/>
          <w:szCs w:val="24"/>
        </w:rPr>
        <w:t>Ot</w:t>
      </w:r>
      <w:r w:rsidRPr="0017210A">
        <w:rPr>
          <w:rFonts w:ascii="Times New Roman" w:hAnsi="Times New Roman"/>
          <w:sz w:val="24"/>
          <w:szCs w:val="24"/>
        </w:rPr>
        <w:t>her services not listed here may be provided such as:  assistance with shelter, food and clothing needs, transportation, consumer and life skills courses for parents, substance abuse counseling, domestic violence information, or assistance with childcare.  Any services that fit under the purview of the Protective Factors are eligible.</w:t>
      </w:r>
    </w:p>
    <w:p w:rsidR="00655B20" w:rsidRDefault="00655B20" w:rsidP="003032C0">
      <w:pPr>
        <w:pStyle w:val="BodyText"/>
        <w:spacing w:line="480" w:lineRule="auto"/>
        <w:ind w:firstLine="360"/>
        <w:jc w:val="left"/>
        <w:rPr>
          <w:rFonts w:ascii="Times New Roman" w:hAnsi="Times New Roman"/>
          <w:sz w:val="24"/>
          <w:szCs w:val="24"/>
        </w:rPr>
      </w:pPr>
      <w:r>
        <w:rPr>
          <w:rFonts w:ascii="Times New Roman" w:hAnsi="Times New Roman"/>
          <w:sz w:val="24"/>
          <w:szCs w:val="24"/>
        </w:rPr>
        <w:t>In addition, all p</w:t>
      </w:r>
      <w:r w:rsidRPr="0017210A">
        <w:rPr>
          <w:rFonts w:ascii="Times New Roman" w:hAnsi="Times New Roman"/>
          <w:sz w:val="24"/>
          <w:szCs w:val="24"/>
        </w:rPr>
        <w:t>rograms must agree to work with the S.T.A.R. Team in evaluating their programs, including the use of specified tools and forms.  Specific evaluation tools will be provided to funded programs.</w:t>
      </w:r>
    </w:p>
    <w:p w:rsidR="00655B20" w:rsidRDefault="00655B20" w:rsidP="003032C0">
      <w:pPr>
        <w:pStyle w:val="BodyText"/>
        <w:spacing w:line="480" w:lineRule="auto"/>
        <w:ind w:firstLine="360"/>
        <w:jc w:val="left"/>
        <w:rPr>
          <w:rFonts w:ascii="Times New Roman" w:hAnsi="Times New Roman"/>
          <w:sz w:val="24"/>
          <w:szCs w:val="24"/>
        </w:rPr>
      </w:pPr>
      <w:r w:rsidRPr="003A1787">
        <w:rPr>
          <w:rFonts w:ascii="Times New Roman" w:hAnsi="Times New Roman"/>
          <w:sz w:val="24"/>
          <w:szCs w:val="24"/>
        </w:rPr>
        <w:t xml:space="preserve">Each site </w:t>
      </w:r>
      <w:r>
        <w:rPr>
          <w:rFonts w:ascii="Times New Roman" w:hAnsi="Times New Roman"/>
          <w:sz w:val="24"/>
          <w:szCs w:val="24"/>
        </w:rPr>
        <w:t>will</w:t>
      </w:r>
      <w:r w:rsidRPr="003A1787">
        <w:rPr>
          <w:rFonts w:ascii="Times New Roman" w:hAnsi="Times New Roman"/>
          <w:sz w:val="24"/>
          <w:szCs w:val="24"/>
        </w:rPr>
        <w:t xml:space="preserve"> develop a resource directory with pertinent service provider contact information.  </w:t>
      </w:r>
      <w:r>
        <w:rPr>
          <w:rFonts w:ascii="Times New Roman" w:hAnsi="Times New Roman"/>
          <w:sz w:val="24"/>
          <w:szCs w:val="24"/>
        </w:rPr>
        <w:t xml:space="preserve">We will also create a </w:t>
      </w:r>
      <w:r w:rsidRPr="003A1787">
        <w:rPr>
          <w:rFonts w:ascii="Times New Roman" w:hAnsi="Times New Roman"/>
          <w:sz w:val="24"/>
          <w:szCs w:val="24"/>
        </w:rPr>
        <w:t xml:space="preserve">referral form and develop a process to be incorporated across the sites.  This form will provide date of referral, necessary client information and signature acknowledgment to the service provider.  The form will be used to track completion of all referral activities.  Once the program has been implemented, </w:t>
      </w:r>
      <w:r>
        <w:rPr>
          <w:rFonts w:ascii="Times New Roman" w:hAnsi="Times New Roman"/>
          <w:sz w:val="24"/>
          <w:szCs w:val="24"/>
        </w:rPr>
        <w:t>program staff</w:t>
      </w:r>
      <w:r w:rsidRPr="003A1787">
        <w:rPr>
          <w:rFonts w:ascii="Times New Roman" w:hAnsi="Times New Roman"/>
          <w:sz w:val="24"/>
          <w:szCs w:val="24"/>
        </w:rPr>
        <w:t xml:space="preserve"> will be required to conduct follow up contact via phone or in writing with the service providers and/or the client within one week of the referral being given.</w:t>
      </w:r>
    </w:p>
    <w:p w:rsidR="00655B20" w:rsidRPr="002130B8" w:rsidRDefault="00655B20" w:rsidP="002130B8">
      <w:pPr>
        <w:pStyle w:val="BodyText"/>
        <w:spacing w:line="480" w:lineRule="auto"/>
        <w:ind w:firstLine="360"/>
        <w:jc w:val="left"/>
        <w:rPr>
          <w:rFonts w:ascii="Times New Roman" w:hAnsi="Times New Roman"/>
          <w:i/>
          <w:sz w:val="24"/>
          <w:szCs w:val="24"/>
        </w:rPr>
      </w:pPr>
      <w:r>
        <w:rPr>
          <w:rFonts w:ascii="Times New Roman" w:hAnsi="Times New Roman"/>
          <w:sz w:val="24"/>
          <w:szCs w:val="24"/>
        </w:rPr>
        <w:t>Proposals responding</w:t>
      </w:r>
      <w:r w:rsidRPr="0017210A">
        <w:rPr>
          <w:rFonts w:ascii="Times New Roman" w:hAnsi="Times New Roman"/>
          <w:sz w:val="24"/>
          <w:szCs w:val="24"/>
        </w:rPr>
        <w:t xml:space="preserve"> to the RFP</w:t>
      </w:r>
      <w:r>
        <w:rPr>
          <w:rFonts w:ascii="Times New Roman" w:hAnsi="Times New Roman"/>
          <w:sz w:val="24"/>
          <w:szCs w:val="24"/>
        </w:rPr>
        <w:t xml:space="preserve"> </w:t>
      </w:r>
      <w:r w:rsidRPr="00E61E36">
        <w:rPr>
          <w:rFonts w:ascii="Times New Roman" w:hAnsi="Times New Roman"/>
          <w:i/>
          <w:sz w:val="24"/>
          <w:szCs w:val="24"/>
        </w:rPr>
        <w:t>(See sample RFP in appendices)</w:t>
      </w:r>
      <w:r w:rsidRPr="0017210A">
        <w:rPr>
          <w:rFonts w:ascii="Times New Roman" w:hAnsi="Times New Roman"/>
          <w:sz w:val="24"/>
          <w:szCs w:val="24"/>
        </w:rPr>
        <w:t xml:space="preserve"> will include the following information:  </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Budget summary and justification;</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Cash match explanation;</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Problem and need statement specific to their community;</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Applicant organization information;</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Technical assistance provided by S.T.A.R.;</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Program objectives;</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Program design and methodology;</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Client outcome objectives;</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Project activities and timelines;</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Project staff;</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Local council information; and,</w:t>
      </w:r>
    </w:p>
    <w:p w:rsidR="00655B20" w:rsidRPr="0017210A" w:rsidRDefault="00655B20" w:rsidP="003032C0">
      <w:pPr>
        <w:pStyle w:val="BodyText"/>
        <w:numPr>
          <w:ilvl w:val="0"/>
          <w:numId w:val="5"/>
        </w:numPr>
        <w:spacing w:line="480" w:lineRule="auto"/>
        <w:jc w:val="left"/>
        <w:rPr>
          <w:rFonts w:ascii="Times New Roman" w:hAnsi="Times New Roman"/>
          <w:sz w:val="24"/>
          <w:szCs w:val="24"/>
        </w:rPr>
      </w:pPr>
      <w:r w:rsidRPr="0017210A">
        <w:rPr>
          <w:rFonts w:ascii="Times New Roman" w:hAnsi="Times New Roman"/>
          <w:sz w:val="24"/>
          <w:szCs w:val="24"/>
        </w:rPr>
        <w:t>Community support and coordination.</w:t>
      </w:r>
    </w:p>
    <w:p w:rsidR="00655B20" w:rsidRPr="003A1787" w:rsidRDefault="00655B20" w:rsidP="003032C0">
      <w:pPr>
        <w:pStyle w:val="BodyText"/>
        <w:spacing w:line="480" w:lineRule="auto"/>
        <w:ind w:firstLine="432"/>
        <w:jc w:val="left"/>
        <w:rPr>
          <w:rFonts w:ascii="Times New Roman" w:hAnsi="Times New Roman"/>
          <w:sz w:val="24"/>
          <w:szCs w:val="24"/>
        </w:rPr>
      </w:pPr>
      <w:r>
        <w:rPr>
          <w:rFonts w:ascii="Times New Roman" w:hAnsi="Times New Roman"/>
          <w:sz w:val="24"/>
          <w:szCs w:val="24"/>
        </w:rPr>
        <w:t xml:space="preserve">As the proposed program will be a continuation of the partnership between the Arkansas Children’s Trust Fund and the S.T.A.R. program, so many of the barriers regarding implementation have been previously addressed.  However, we expect that identifying staff with the appropriate skills for each new site will be a challenge as will the issue of travel time for training.  We will address these issues by assisting with recruiting and flexible scheduling for training sessions. </w:t>
      </w:r>
    </w:p>
    <w:p w:rsidR="00655B20" w:rsidRPr="0017210A" w:rsidRDefault="00655B20" w:rsidP="006016D3">
      <w:pPr>
        <w:numPr>
          <w:ilvl w:val="0"/>
          <w:numId w:val="10"/>
        </w:numPr>
        <w:outlineLvl w:val="0"/>
        <w:rPr>
          <w:rFonts w:ascii="Times New Roman" w:hAnsi="Times New Roman"/>
          <w:b/>
          <w:sz w:val="24"/>
          <w:szCs w:val="24"/>
          <w:u w:val="single"/>
        </w:rPr>
      </w:pPr>
      <w:r w:rsidRPr="0017210A">
        <w:rPr>
          <w:rFonts w:ascii="Times New Roman" w:hAnsi="Times New Roman"/>
          <w:b/>
          <w:sz w:val="24"/>
          <w:szCs w:val="24"/>
          <w:u w:val="single"/>
        </w:rPr>
        <w:t xml:space="preserve">Work Plan and </w:t>
      </w:r>
      <w:r>
        <w:rPr>
          <w:rFonts w:ascii="Times New Roman" w:hAnsi="Times New Roman"/>
          <w:b/>
          <w:sz w:val="24"/>
          <w:szCs w:val="24"/>
          <w:u w:val="single"/>
        </w:rPr>
        <w:t xml:space="preserve">Monitoring </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 xml:space="preserve">Upon receipt of funding, Arkansas Children’s Trust Fund will </w:t>
      </w:r>
      <w:r>
        <w:rPr>
          <w:rFonts w:ascii="Times New Roman" w:hAnsi="Times New Roman"/>
          <w:sz w:val="24"/>
          <w:szCs w:val="24"/>
        </w:rPr>
        <w:t xml:space="preserve">be required to submit the approved OAH budget to Legislative Council and the Office of State Budget for review </w:t>
      </w:r>
      <w:r w:rsidRPr="0017210A">
        <w:rPr>
          <w:rFonts w:ascii="Times New Roman" w:hAnsi="Times New Roman"/>
          <w:sz w:val="24"/>
          <w:szCs w:val="24"/>
        </w:rPr>
        <w:t xml:space="preserve">and request authorization to expend </w:t>
      </w:r>
      <w:r>
        <w:rPr>
          <w:rFonts w:ascii="Times New Roman" w:hAnsi="Times New Roman"/>
          <w:sz w:val="24"/>
          <w:szCs w:val="24"/>
        </w:rPr>
        <w:t xml:space="preserve">the </w:t>
      </w:r>
      <w:r w:rsidRPr="0017210A">
        <w:rPr>
          <w:rFonts w:ascii="Times New Roman" w:hAnsi="Times New Roman"/>
          <w:sz w:val="24"/>
          <w:szCs w:val="24"/>
        </w:rPr>
        <w:t xml:space="preserve">funds.   Staff will be hired as indicated.  A Request for Proposals (RFP) will be developed and </w:t>
      </w:r>
      <w:r>
        <w:rPr>
          <w:rFonts w:ascii="Times New Roman" w:hAnsi="Times New Roman"/>
          <w:sz w:val="24"/>
          <w:szCs w:val="24"/>
        </w:rPr>
        <w:t>distributed.</w:t>
      </w:r>
      <w:r w:rsidRPr="0017210A">
        <w:rPr>
          <w:rFonts w:ascii="Times New Roman" w:hAnsi="Times New Roman"/>
          <w:sz w:val="24"/>
          <w:szCs w:val="24"/>
        </w:rPr>
        <w:t xml:space="preserve"> The purpose of the RFP will be to solicit applications for the development of programs to support pregnant/parenting teens.  </w:t>
      </w:r>
      <w:r>
        <w:rPr>
          <w:rFonts w:ascii="Times New Roman" w:hAnsi="Times New Roman"/>
          <w:sz w:val="24"/>
          <w:szCs w:val="24"/>
        </w:rPr>
        <w:t>The Child Abuse and Neglect Prevention Board will be responsible for reviewing the applications and making awards.  The following table represents our work plan for the proposed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48"/>
        <w:gridCol w:w="1440"/>
        <w:gridCol w:w="2160"/>
        <w:gridCol w:w="2430"/>
      </w:tblGrid>
      <w:tr w:rsidR="00655B20" w:rsidRPr="006607D3" w:rsidTr="00040D2D">
        <w:trPr>
          <w:tblHeader/>
        </w:trPr>
        <w:tc>
          <w:tcPr>
            <w:tcW w:w="3348" w:type="dxa"/>
            <w:shd w:val="clear" w:color="auto" w:fill="D9D9D9"/>
          </w:tcPr>
          <w:p w:rsidR="00655B20" w:rsidRPr="006607D3" w:rsidRDefault="00655B20" w:rsidP="00040D2D">
            <w:pPr>
              <w:spacing w:after="0" w:line="240" w:lineRule="auto"/>
              <w:jc w:val="center"/>
              <w:rPr>
                <w:rFonts w:ascii="Times New Roman" w:hAnsi="Times New Roman"/>
                <w:b/>
                <w:sz w:val="24"/>
                <w:szCs w:val="24"/>
              </w:rPr>
            </w:pPr>
            <w:r w:rsidRPr="006607D3">
              <w:rPr>
                <w:rFonts w:ascii="Times New Roman" w:hAnsi="Times New Roman"/>
                <w:b/>
                <w:sz w:val="24"/>
                <w:szCs w:val="24"/>
              </w:rPr>
              <w:t>Objective</w:t>
            </w:r>
          </w:p>
        </w:tc>
        <w:tc>
          <w:tcPr>
            <w:tcW w:w="1440" w:type="dxa"/>
            <w:shd w:val="clear" w:color="auto" w:fill="D9D9D9"/>
          </w:tcPr>
          <w:p w:rsidR="00655B20" w:rsidRPr="006607D3" w:rsidRDefault="00655B20" w:rsidP="00040D2D">
            <w:pPr>
              <w:spacing w:after="0" w:line="240" w:lineRule="auto"/>
              <w:jc w:val="center"/>
              <w:rPr>
                <w:rFonts w:ascii="Times New Roman" w:hAnsi="Times New Roman"/>
                <w:b/>
                <w:sz w:val="24"/>
                <w:szCs w:val="24"/>
              </w:rPr>
            </w:pPr>
            <w:r w:rsidRPr="006607D3">
              <w:rPr>
                <w:rFonts w:ascii="Times New Roman" w:hAnsi="Times New Roman"/>
                <w:b/>
                <w:sz w:val="24"/>
                <w:szCs w:val="24"/>
              </w:rPr>
              <w:t>Date Completed</w:t>
            </w:r>
          </w:p>
        </w:tc>
        <w:tc>
          <w:tcPr>
            <w:tcW w:w="2160" w:type="dxa"/>
            <w:shd w:val="clear" w:color="auto" w:fill="D9D9D9"/>
          </w:tcPr>
          <w:p w:rsidR="00655B20" w:rsidRPr="006607D3" w:rsidRDefault="00655B20" w:rsidP="00040D2D">
            <w:pPr>
              <w:spacing w:after="0" w:line="240" w:lineRule="auto"/>
              <w:jc w:val="center"/>
              <w:rPr>
                <w:rFonts w:ascii="Times New Roman" w:hAnsi="Times New Roman"/>
                <w:b/>
                <w:sz w:val="24"/>
                <w:szCs w:val="24"/>
              </w:rPr>
            </w:pPr>
            <w:r w:rsidRPr="006607D3">
              <w:rPr>
                <w:rFonts w:ascii="Times New Roman" w:hAnsi="Times New Roman"/>
                <w:b/>
                <w:sz w:val="24"/>
                <w:szCs w:val="24"/>
              </w:rPr>
              <w:t>Responsible Party</w:t>
            </w:r>
          </w:p>
        </w:tc>
        <w:tc>
          <w:tcPr>
            <w:tcW w:w="2430" w:type="dxa"/>
            <w:shd w:val="clear" w:color="auto" w:fill="D9D9D9"/>
          </w:tcPr>
          <w:p w:rsidR="00655B20" w:rsidRPr="006607D3" w:rsidRDefault="00655B20" w:rsidP="00040D2D">
            <w:pPr>
              <w:spacing w:after="0" w:line="240" w:lineRule="auto"/>
              <w:jc w:val="center"/>
              <w:rPr>
                <w:rFonts w:ascii="Times New Roman" w:hAnsi="Times New Roman"/>
                <w:b/>
                <w:sz w:val="24"/>
                <w:szCs w:val="24"/>
              </w:rPr>
            </w:pPr>
            <w:r w:rsidRPr="006607D3">
              <w:rPr>
                <w:rFonts w:ascii="Times New Roman" w:hAnsi="Times New Roman"/>
                <w:b/>
                <w:sz w:val="24"/>
                <w:szCs w:val="24"/>
              </w:rPr>
              <w:t>Evaluation</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Submit grant award and OAH approved budget the AR Legislative Council and the AR Office of Budget for approval and authority to spend funds.</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By end of October</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Approval to spend funds</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Complete</w:t>
            </w:r>
            <w:r>
              <w:rPr>
                <w:rFonts w:ascii="Times New Roman" w:hAnsi="Times New Roman"/>
                <w:sz w:val="24"/>
                <w:szCs w:val="24"/>
              </w:rPr>
              <w:t xml:space="preserve"> and distribute</w:t>
            </w:r>
            <w:r w:rsidRPr="006607D3">
              <w:rPr>
                <w:rFonts w:ascii="Times New Roman" w:hAnsi="Times New Roman"/>
                <w:sz w:val="24"/>
                <w:szCs w:val="24"/>
              </w:rPr>
              <w:t xml:space="preserve"> RFP for sub-grants</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By end of October</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and 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Completed RFP</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Review grant proposals and award  10   new grants</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By end of </w:t>
            </w:r>
            <w:r>
              <w:rPr>
                <w:rFonts w:ascii="Times New Roman" w:hAnsi="Times New Roman"/>
                <w:sz w:val="24"/>
                <w:szCs w:val="24"/>
              </w:rPr>
              <w:t>December</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staff and Board of Directors</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Grant Awards</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Purchase web-base Electronic reporting system </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By end of </w:t>
            </w:r>
            <w:r>
              <w:rPr>
                <w:rFonts w:ascii="Times New Roman" w:hAnsi="Times New Roman"/>
                <w:sz w:val="24"/>
                <w:szCs w:val="24"/>
              </w:rPr>
              <w:t>December</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 xml:space="preserve">CTF </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Invoice</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Program evaluation  developed</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By end of </w:t>
            </w:r>
            <w:r>
              <w:rPr>
                <w:rFonts w:ascii="Times New Roman" w:hAnsi="Times New Roman"/>
                <w:sz w:val="24"/>
                <w:szCs w:val="24"/>
              </w:rPr>
              <w:t>January</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and 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Completed forms/procedure</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Staff hired at each site</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By end of </w:t>
            </w:r>
            <w:r>
              <w:rPr>
                <w:rFonts w:ascii="Times New Roman" w:hAnsi="Times New Roman"/>
                <w:sz w:val="24"/>
                <w:szCs w:val="24"/>
              </w:rPr>
              <w:t>February</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Grantees</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Personnel Lists</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Hold new grant training for new grantees (including fiscal training and </w:t>
            </w:r>
            <w:r>
              <w:rPr>
                <w:rFonts w:ascii="Times New Roman" w:hAnsi="Times New Roman"/>
                <w:sz w:val="24"/>
                <w:szCs w:val="24"/>
              </w:rPr>
              <w:t xml:space="preserve">database </w:t>
            </w:r>
            <w:r w:rsidRPr="00AF1178">
              <w:rPr>
                <w:rFonts w:ascii="Times New Roman" w:hAnsi="Times New Roman"/>
                <w:sz w:val="24"/>
                <w:szCs w:val="24"/>
              </w:rPr>
              <w:t>training</w:t>
            </w:r>
            <w:r w:rsidRPr="006607D3">
              <w:rPr>
                <w:rFonts w:ascii="Times New Roman" w:hAnsi="Times New Roman"/>
                <w:sz w:val="24"/>
                <w:szCs w:val="24"/>
              </w:rPr>
              <w:t>)</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By end of </w:t>
            </w:r>
            <w:r>
              <w:rPr>
                <w:rFonts w:ascii="Times New Roman" w:hAnsi="Times New Roman"/>
                <w:sz w:val="24"/>
                <w:szCs w:val="24"/>
              </w:rPr>
              <w:t>February</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and 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Attendance sheets and training agenda</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Complete visit to each site for identification of training needed for each grantee</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March</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Documentation of identified needs</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Sites develop recruitment plan and begin recruiting clients</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April</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S.T.A.R. and grantees</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Completed intake forms</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Identify resources in the community</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April</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S.T.A.R. and grantees</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Resource manual for each community</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Staff trained in curriculum identified</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April</w:t>
            </w:r>
          </w:p>
        </w:tc>
        <w:tc>
          <w:tcPr>
            <w:tcW w:w="2160" w:type="dxa"/>
          </w:tcPr>
          <w:p w:rsidR="00655B20"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Grantees</w:t>
            </w:r>
          </w:p>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Training certificate</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Sites begin seeing clients</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May</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Grantees</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Case notes, evaluation instruments completed</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 xml:space="preserve">Develop Blog and Facebook Page of Arkansas resources for pregnant/parenting teens </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Established by end of June</w:t>
            </w:r>
          </w:p>
          <w:p w:rsidR="00655B20" w:rsidRPr="006607D3" w:rsidRDefault="00655B20" w:rsidP="003032C0">
            <w:pPr>
              <w:spacing w:after="0" w:line="240" w:lineRule="auto"/>
              <w:rPr>
                <w:rFonts w:ascii="Times New Roman" w:hAnsi="Times New Roman"/>
                <w:sz w:val="24"/>
                <w:szCs w:val="24"/>
              </w:rPr>
            </w:pPr>
          </w:p>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Blog posts Ongoing</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and 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Blog established and number of participants joining Facebook page</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Hold Annual State Conference</w:t>
            </w:r>
          </w:p>
        </w:tc>
        <w:tc>
          <w:tcPr>
            <w:tcW w:w="1440" w:type="dxa"/>
          </w:tcPr>
          <w:p w:rsidR="00655B20" w:rsidRPr="006607D3" w:rsidRDefault="00655B20" w:rsidP="003032C0">
            <w:pPr>
              <w:spacing w:after="0" w:line="240" w:lineRule="auto"/>
              <w:rPr>
                <w:rFonts w:ascii="Times New Roman" w:hAnsi="Times New Roman"/>
                <w:sz w:val="24"/>
                <w:szCs w:val="24"/>
              </w:rPr>
            </w:pPr>
            <w:r>
              <w:rPr>
                <w:rFonts w:ascii="Times New Roman" w:hAnsi="Times New Roman"/>
                <w:sz w:val="24"/>
                <w:szCs w:val="24"/>
              </w:rPr>
              <w:t>By end of June</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AR</w:t>
            </w:r>
            <w:r>
              <w:rPr>
                <w:rFonts w:ascii="Times New Roman" w:hAnsi="Times New Roman"/>
                <w:sz w:val="24"/>
                <w:szCs w:val="24"/>
              </w:rPr>
              <w:t xml:space="preserve"> </w:t>
            </w:r>
            <w:r w:rsidRPr="006607D3">
              <w:rPr>
                <w:rFonts w:ascii="Times New Roman" w:hAnsi="Times New Roman"/>
                <w:sz w:val="24"/>
                <w:szCs w:val="24"/>
              </w:rPr>
              <w:t>CTF and 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Program Agenda and attendance roster</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Hold quarterly trainings on relevant topics</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Ongoing</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Schedule of training and attendance roster</w:t>
            </w:r>
          </w:p>
        </w:tc>
      </w:tr>
      <w:tr w:rsidR="00655B20" w:rsidRPr="006607D3" w:rsidTr="00040D2D">
        <w:tc>
          <w:tcPr>
            <w:tcW w:w="3348"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Technical assistance and training, as indicated for each site</w:t>
            </w:r>
          </w:p>
        </w:tc>
        <w:tc>
          <w:tcPr>
            <w:tcW w:w="144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Ongoing</w:t>
            </w:r>
          </w:p>
        </w:tc>
        <w:tc>
          <w:tcPr>
            <w:tcW w:w="216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S.T.A.R.</w:t>
            </w:r>
          </w:p>
        </w:tc>
        <w:tc>
          <w:tcPr>
            <w:tcW w:w="2430" w:type="dxa"/>
          </w:tcPr>
          <w:p w:rsidR="00655B20" w:rsidRPr="006607D3" w:rsidRDefault="00655B20" w:rsidP="003032C0">
            <w:pPr>
              <w:spacing w:after="0" w:line="240" w:lineRule="auto"/>
              <w:rPr>
                <w:rFonts w:ascii="Times New Roman" w:hAnsi="Times New Roman"/>
                <w:sz w:val="24"/>
                <w:szCs w:val="24"/>
              </w:rPr>
            </w:pPr>
            <w:r w:rsidRPr="006607D3">
              <w:rPr>
                <w:rFonts w:ascii="Times New Roman" w:hAnsi="Times New Roman"/>
                <w:sz w:val="24"/>
                <w:szCs w:val="24"/>
              </w:rPr>
              <w:t>Case notes</w:t>
            </w:r>
          </w:p>
        </w:tc>
      </w:tr>
    </w:tbl>
    <w:p w:rsidR="00655B20" w:rsidRDefault="00655B20" w:rsidP="003032C0">
      <w:pPr>
        <w:ind w:firstLine="720"/>
        <w:rPr>
          <w:rFonts w:ascii="Times New Roman" w:hAnsi="Times New Roman"/>
          <w:sz w:val="24"/>
          <w:szCs w:val="24"/>
        </w:rPr>
      </w:pPr>
    </w:p>
    <w:p w:rsidR="00655B20" w:rsidRPr="002130B8" w:rsidRDefault="00655B20" w:rsidP="002130B8">
      <w:pPr>
        <w:outlineLvl w:val="0"/>
        <w:rPr>
          <w:rFonts w:ascii="Times New Roman" w:hAnsi="Times New Roman"/>
          <w:b/>
          <w:i/>
          <w:sz w:val="24"/>
          <w:szCs w:val="24"/>
        </w:rPr>
      </w:pPr>
      <w:r w:rsidRPr="00E61E36">
        <w:rPr>
          <w:rFonts w:ascii="Times New Roman" w:hAnsi="Times New Roman"/>
          <w:b/>
          <w:i/>
          <w:sz w:val="24"/>
          <w:szCs w:val="24"/>
        </w:rPr>
        <w:t>Administration of Grants</w:t>
      </w:r>
      <w:r>
        <w:rPr>
          <w:rFonts w:ascii="Times New Roman" w:hAnsi="Times New Roman"/>
          <w:b/>
          <w:i/>
          <w:sz w:val="24"/>
          <w:szCs w:val="24"/>
        </w:rPr>
        <w:t xml:space="preserve"> - </w:t>
      </w:r>
      <w:r w:rsidRPr="0017210A">
        <w:rPr>
          <w:rFonts w:ascii="Times New Roman" w:hAnsi="Times New Roman"/>
          <w:sz w:val="24"/>
          <w:szCs w:val="24"/>
        </w:rPr>
        <w:t>All programs approved for funding must adhere to the monitoring and evaluation reporting requirements of the Child</w:t>
      </w:r>
      <w:r>
        <w:rPr>
          <w:rFonts w:ascii="Times New Roman" w:hAnsi="Times New Roman"/>
          <w:sz w:val="24"/>
          <w:szCs w:val="24"/>
        </w:rPr>
        <w:t xml:space="preserve"> Abuse and Neglect Prevention </w:t>
      </w:r>
      <w:r w:rsidRPr="0017210A">
        <w:rPr>
          <w:rFonts w:ascii="Times New Roman" w:hAnsi="Times New Roman"/>
          <w:sz w:val="24"/>
          <w:szCs w:val="24"/>
        </w:rPr>
        <w:t>Board.  At a minimum, grantees must file quarterly reports to the Board.  These reports track fiscal and programmatic progress.  Additional reports regarding program operations may be requested during the funding period.  Also, each grantee will receive at least one site visit from the Trust Fund staff or its representatives.</w:t>
      </w:r>
      <w:r>
        <w:rPr>
          <w:rFonts w:ascii="Times New Roman" w:hAnsi="Times New Roman"/>
          <w:sz w:val="24"/>
          <w:szCs w:val="24"/>
        </w:rPr>
        <w:t xml:space="preserve">  The S.T.A.R team will assist with the review of these reports.</w:t>
      </w:r>
    </w:p>
    <w:p w:rsidR="00655B20" w:rsidRPr="0017210A" w:rsidRDefault="00655B20" w:rsidP="003032C0">
      <w:pPr>
        <w:ind w:firstLine="432"/>
        <w:rPr>
          <w:rFonts w:ascii="Times New Roman" w:hAnsi="Times New Roman"/>
          <w:sz w:val="24"/>
          <w:szCs w:val="24"/>
        </w:rPr>
      </w:pPr>
      <w:r w:rsidRPr="0017210A">
        <w:rPr>
          <w:rFonts w:ascii="Times New Roman" w:hAnsi="Times New Roman"/>
          <w:sz w:val="24"/>
          <w:szCs w:val="24"/>
        </w:rPr>
        <w:t>The maximum deviation allowable for each budget category is 10% unless express written approval is obtained, in advance, from the State Child Abuse and Neglect Prevention Board.</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All funds awarded to a program must be expended by the end of the grant period.  Any unexpended funds must be returned to the State Child Abuse and Neglect Prevention Board</w:t>
      </w:r>
      <w:r>
        <w:rPr>
          <w:rFonts w:ascii="Times New Roman" w:hAnsi="Times New Roman"/>
          <w:sz w:val="24"/>
          <w:szCs w:val="24"/>
        </w:rPr>
        <w:t xml:space="preserve"> or the agency must have requested an extension </w:t>
      </w:r>
      <w:r w:rsidRPr="0017210A">
        <w:rPr>
          <w:rFonts w:ascii="Times New Roman" w:hAnsi="Times New Roman"/>
          <w:sz w:val="24"/>
          <w:szCs w:val="24"/>
        </w:rPr>
        <w:t xml:space="preserve">beyond the end of the contract period </w:t>
      </w:r>
      <w:r>
        <w:rPr>
          <w:rFonts w:ascii="Times New Roman" w:hAnsi="Times New Roman"/>
          <w:sz w:val="24"/>
          <w:szCs w:val="24"/>
        </w:rPr>
        <w:t xml:space="preserve">for Board </w:t>
      </w:r>
      <w:r w:rsidRPr="0017210A">
        <w:rPr>
          <w:rFonts w:ascii="Times New Roman" w:hAnsi="Times New Roman"/>
          <w:sz w:val="24"/>
          <w:szCs w:val="24"/>
        </w:rPr>
        <w:t>approv</w:t>
      </w:r>
      <w:r>
        <w:rPr>
          <w:rFonts w:ascii="Times New Roman" w:hAnsi="Times New Roman"/>
          <w:sz w:val="24"/>
          <w:szCs w:val="24"/>
        </w:rPr>
        <w:t>al</w:t>
      </w:r>
      <w:r w:rsidRPr="0017210A">
        <w:rPr>
          <w:rFonts w:ascii="Times New Roman" w:hAnsi="Times New Roman"/>
          <w:sz w:val="24"/>
          <w:szCs w:val="24"/>
        </w:rPr>
        <w:t>.</w:t>
      </w:r>
    </w:p>
    <w:p w:rsidR="00655B20" w:rsidRPr="002130B8" w:rsidRDefault="00655B20" w:rsidP="002130B8">
      <w:pPr>
        <w:outlineLvl w:val="0"/>
        <w:rPr>
          <w:rFonts w:ascii="Times New Roman" w:hAnsi="Times New Roman"/>
          <w:b/>
          <w:i/>
          <w:sz w:val="24"/>
          <w:szCs w:val="24"/>
        </w:rPr>
      </w:pPr>
      <w:r w:rsidRPr="00E61E36">
        <w:rPr>
          <w:rFonts w:ascii="Times New Roman" w:hAnsi="Times New Roman"/>
          <w:b/>
          <w:i/>
          <w:sz w:val="24"/>
          <w:szCs w:val="24"/>
        </w:rPr>
        <w:t>Program Integrity</w:t>
      </w:r>
      <w:r>
        <w:rPr>
          <w:rFonts w:ascii="Times New Roman" w:hAnsi="Times New Roman"/>
          <w:b/>
          <w:i/>
          <w:sz w:val="24"/>
          <w:szCs w:val="24"/>
        </w:rPr>
        <w:t xml:space="preserve"> - </w:t>
      </w:r>
      <w:r>
        <w:rPr>
          <w:rFonts w:ascii="Times New Roman" w:hAnsi="Times New Roman"/>
          <w:sz w:val="24"/>
          <w:szCs w:val="24"/>
        </w:rPr>
        <w:t xml:space="preserve">One of the ways we will insure integrity of the program is by providing ample opportunity for training.  The S.T.A.R. team will offer initial core training for the new grantees  that will include topics applicable to all programs.  Information specific to the population of pregnant/parenting teens will be discussed as well as information on the following:  </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Developing relationships (rapport and trust) with clients;</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Intake process;</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Identifying community resources;</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Recruitment;</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Mandated reporting issues;</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Cultural competency;</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Documentation and reporting; and</w:t>
      </w:r>
    </w:p>
    <w:p w:rsidR="00655B20" w:rsidRDefault="00655B20" w:rsidP="003032C0">
      <w:pPr>
        <w:pStyle w:val="BodyText"/>
        <w:spacing w:line="480" w:lineRule="auto"/>
        <w:ind w:firstLine="720"/>
        <w:jc w:val="left"/>
        <w:rPr>
          <w:rFonts w:ascii="Times New Roman" w:hAnsi="Times New Roman"/>
          <w:sz w:val="24"/>
          <w:szCs w:val="24"/>
        </w:rPr>
      </w:pPr>
      <w:r>
        <w:rPr>
          <w:rFonts w:ascii="Times New Roman" w:hAnsi="Times New Roman"/>
          <w:sz w:val="24"/>
          <w:szCs w:val="24"/>
        </w:rPr>
        <w:t>Confidentiality issues.</w:t>
      </w:r>
    </w:p>
    <w:p w:rsidR="00655B20" w:rsidRPr="0090636B" w:rsidRDefault="00655B20" w:rsidP="003032C0">
      <w:pPr>
        <w:pStyle w:val="BodyText"/>
        <w:spacing w:line="480" w:lineRule="auto"/>
        <w:ind w:firstLine="432"/>
        <w:jc w:val="left"/>
        <w:rPr>
          <w:rFonts w:ascii="Times New Roman" w:hAnsi="Times New Roman"/>
          <w:color w:val="FF0000"/>
          <w:sz w:val="24"/>
          <w:szCs w:val="24"/>
        </w:rPr>
      </w:pPr>
      <w:r w:rsidRPr="00AF1178">
        <w:rPr>
          <w:rFonts w:ascii="Times New Roman" w:hAnsi="Times New Roman"/>
          <w:sz w:val="24"/>
          <w:szCs w:val="24"/>
        </w:rPr>
        <w:t>They will also receive fiscal training regarding how to invoice for funds and manage their grant funds.</w:t>
      </w:r>
      <w:r>
        <w:rPr>
          <w:rFonts w:ascii="Times New Roman" w:hAnsi="Times New Roman"/>
          <w:sz w:val="24"/>
          <w:szCs w:val="24"/>
        </w:rPr>
        <w:t xml:space="preserve"> </w:t>
      </w:r>
      <w:r w:rsidRPr="00AF1178">
        <w:rPr>
          <w:rFonts w:ascii="Times New Roman" w:hAnsi="Times New Roman"/>
          <w:sz w:val="24"/>
          <w:szCs w:val="24"/>
        </w:rPr>
        <w:t>In</w:t>
      </w:r>
      <w:r>
        <w:rPr>
          <w:rFonts w:ascii="Times New Roman" w:hAnsi="Times New Roman"/>
          <w:sz w:val="24"/>
          <w:szCs w:val="24"/>
        </w:rPr>
        <w:t xml:space="preserve"> addition, they will receive training in the curriculum identified in their proposal as well as in programming aspects particular to the program model they selected (home visiting, community based, school based). </w:t>
      </w:r>
      <w:r>
        <w:rPr>
          <w:rFonts w:ascii="Times New Roman" w:hAnsi="Times New Roman"/>
          <w:color w:val="FF0000"/>
          <w:sz w:val="24"/>
          <w:szCs w:val="24"/>
        </w:rPr>
        <w:t xml:space="preserve">    </w:t>
      </w:r>
    </w:p>
    <w:p w:rsidR="00655B20" w:rsidRDefault="00655B20" w:rsidP="003032C0">
      <w:pPr>
        <w:pStyle w:val="BodyText"/>
        <w:spacing w:line="480" w:lineRule="auto"/>
        <w:ind w:firstLine="432"/>
        <w:jc w:val="left"/>
        <w:rPr>
          <w:rFonts w:ascii="Times New Roman" w:hAnsi="Times New Roman"/>
          <w:sz w:val="24"/>
          <w:szCs w:val="24"/>
        </w:rPr>
      </w:pPr>
      <w:r>
        <w:rPr>
          <w:rFonts w:ascii="Times New Roman" w:hAnsi="Times New Roman"/>
          <w:sz w:val="24"/>
          <w:szCs w:val="24"/>
        </w:rPr>
        <w:t>Quarterly trainings will be scheduled to provide additional training on topics such as asset building, domestic violence, maternal depression and others relevant to this population. Additional staff core training will be provided as needed should there be staff turnover.  These trainings will be available to both new and existing programs funded by AR CTF.</w:t>
      </w:r>
    </w:p>
    <w:p w:rsidR="00655B20" w:rsidRDefault="00655B20" w:rsidP="003032C0">
      <w:pPr>
        <w:pStyle w:val="BodyText"/>
        <w:spacing w:line="480" w:lineRule="auto"/>
        <w:ind w:firstLine="432"/>
        <w:jc w:val="left"/>
        <w:rPr>
          <w:rFonts w:ascii="Times New Roman" w:hAnsi="Times New Roman"/>
          <w:sz w:val="24"/>
          <w:szCs w:val="24"/>
        </w:rPr>
      </w:pPr>
      <w:r w:rsidRPr="0017210A">
        <w:rPr>
          <w:rFonts w:ascii="Times New Roman" w:hAnsi="Times New Roman"/>
          <w:sz w:val="24"/>
          <w:szCs w:val="24"/>
        </w:rPr>
        <w:t xml:space="preserve">An annual statewide </w:t>
      </w:r>
      <w:r>
        <w:rPr>
          <w:rFonts w:ascii="Times New Roman" w:hAnsi="Times New Roman"/>
          <w:sz w:val="24"/>
          <w:szCs w:val="24"/>
        </w:rPr>
        <w:t xml:space="preserve">S.T.A.R. </w:t>
      </w:r>
      <w:r w:rsidRPr="0017210A">
        <w:rPr>
          <w:rFonts w:ascii="Times New Roman" w:hAnsi="Times New Roman"/>
          <w:sz w:val="24"/>
          <w:szCs w:val="24"/>
        </w:rPr>
        <w:t>conference will be held to bring grantees together and discuss issues related to their programs.  This conference provides not only information but also an opportunity for grantees to meet and network with each other.  This provides an opportunity to</w:t>
      </w:r>
      <w:r>
        <w:rPr>
          <w:rFonts w:ascii="Times New Roman" w:hAnsi="Times New Roman"/>
          <w:sz w:val="24"/>
          <w:szCs w:val="24"/>
        </w:rPr>
        <w:t xml:space="preserve"> share information and</w:t>
      </w:r>
      <w:r w:rsidRPr="0017210A">
        <w:rPr>
          <w:rFonts w:ascii="Times New Roman" w:hAnsi="Times New Roman"/>
          <w:sz w:val="24"/>
          <w:szCs w:val="24"/>
        </w:rPr>
        <w:t xml:space="preserve"> learn from </w:t>
      </w:r>
      <w:r>
        <w:rPr>
          <w:rFonts w:ascii="Times New Roman" w:hAnsi="Times New Roman"/>
          <w:sz w:val="24"/>
          <w:szCs w:val="24"/>
        </w:rPr>
        <w:t>others successes and challenges</w:t>
      </w:r>
      <w:r w:rsidRPr="0017210A">
        <w:rPr>
          <w:rFonts w:ascii="Times New Roman" w:hAnsi="Times New Roman"/>
          <w:sz w:val="24"/>
          <w:szCs w:val="24"/>
        </w:rPr>
        <w:t>.</w:t>
      </w:r>
      <w:r>
        <w:rPr>
          <w:rFonts w:ascii="Times New Roman" w:hAnsi="Times New Roman"/>
          <w:sz w:val="24"/>
          <w:szCs w:val="24"/>
        </w:rPr>
        <w:t xml:space="preserve">  All grantees will also be encouraged to attend the annual Arkansas Parenting Education Network (APEN) conference.</w:t>
      </w:r>
    </w:p>
    <w:p w:rsidR="00655B20" w:rsidRPr="002130B8" w:rsidRDefault="00655B20" w:rsidP="002130B8">
      <w:pPr>
        <w:outlineLvl w:val="0"/>
        <w:rPr>
          <w:rFonts w:ascii="Times New Roman" w:hAnsi="Times New Roman"/>
          <w:b/>
          <w:i/>
          <w:sz w:val="24"/>
          <w:szCs w:val="24"/>
        </w:rPr>
      </w:pPr>
      <w:r w:rsidRPr="00E61E36">
        <w:rPr>
          <w:rFonts w:ascii="Times New Roman" w:hAnsi="Times New Roman"/>
          <w:b/>
          <w:i/>
          <w:sz w:val="24"/>
          <w:szCs w:val="24"/>
        </w:rPr>
        <w:t>Web-based Electronic Reporting System</w:t>
      </w:r>
      <w:r>
        <w:rPr>
          <w:rFonts w:ascii="Times New Roman" w:hAnsi="Times New Roman"/>
          <w:b/>
          <w:i/>
          <w:sz w:val="24"/>
          <w:szCs w:val="24"/>
        </w:rPr>
        <w:t xml:space="preserve"> - </w:t>
      </w:r>
      <w:r>
        <w:rPr>
          <w:rFonts w:ascii="Times New Roman" w:hAnsi="Times New Roman"/>
          <w:sz w:val="24"/>
          <w:szCs w:val="24"/>
        </w:rPr>
        <w:t xml:space="preserve">We are investigating several web-based electronic reporting systems that will help to track the program activities of our grantees. We will review the Every Child Succeeds’ electronic system, Parents as Teachers’ system and the Arkansas Child Outcome Planning and Assessment (COPA) tool to determine which program would best fit our needs.  </w:t>
      </w:r>
    </w:p>
    <w:p w:rsidR="00655B20" w:rsidRDefault="00655B20" w:rsidP="003032C0">
      <w:pPr>
        <w:ind w:firstLine="432"/>
        <w:rPr>
          <w:rFonts w:ascii="Times New Roman" w:hAnsi="Times New Roman"/>
          <w:sz w:val="24"/>
          <w:szCs w:val="24"/>
        </w:rPr>
      </w:pPr>
      <w:r>
        <w:rPr>
          <w:rFonts w:ascii="Times New Roman" w:hAnsi="Times New Roman"/>
          <w:sz w:val="24"/>
          <w:szCs w:val="24"/>
        </w:rPr>
        <w:t xml:space="preserve">The selected system will be used for both new and existing programs of the Children’s Trust Fund.  This system will serve several purposes.  It will not only decrease the burden of data collection on the grantees and allow us to capture an accurate picture of services that are being provided but also help to insure fidelity to programs selected.  An electronic reporting system will aide us in monitoring the progress of programs and enhance our ability to produce statewide reports.  This reporting system will help us maintain data to determine whether sites are meeting our proposed process and outcome objectives.  </w:t>
      </w:r>
    </w:p>
    <w:p w:rsidR="00655B20" w:rsidRDefault="00655B20" w:rsidP="003032C0">
      <w:pPr>
        <w:ind w:firstLine="432"/>
        <w:rPr>
          <w:rFonts w:ascii="Times New Roman" w:hAnsi="Times New Roman"/>
          <w:sz w:val="24"/>
          <w:szCs w:val="24"/>
        </w:rPr>
      </w:pPr>
      <w:r>
        <w:rPr>
          <w:rFonts w:ascii="Times New Roman" w:hAnsi="Times New Roman"/>
          <w:sz w:val="24"/>
          <w:szCs w:val="24"/>
        </w:rPr>
        <w:t>In addition to the electronic reporting system we will gather data from client records to help measure success.  We will collect immunization records, report cards, and diplomas.  We will use the Social Support Inventory to measure social connections and will identify other pre and post tests to measure parenting skills and knowledge of child development</w:t>
      </w:r>
    </w:p>
    <w:p w:rsidR="00655B20" w:rsidRPr="0017210A" w:rsidRDefault="00655B20" w:rsidP="006016D3">
      <w:pPr>
        <w:numPr>
          <w:ilvl w:val="0"/>
          <w:numId w:val="10"/>
        </w:numPr>
        <w:outlineLvl w:val="0"/>
        <w:rPr>
          <w:rFonts w:ascii="Times New Roman" w:hAnsi="Times New Roman"/>
          <w:b/>
          <w:sz w:val="24"/>
          <w:szCs w:val="24"/>
          <w:u w:val="single"/>
        </w:rPr>
      </w:pPr>
      <w:r w:rsidRPr="0017210A">
        <w:rPr>
          <w:rFonts w:ascii="Times New Roman" w:hAnsi="Times New Roman"/>
          <w:b/>
          <w:sz w:val="24"/>
          <w:szCs w:val="24"/>
          <w:u w:val="single"/>
        </w:rPr>
        <w:t>Stakeholder Partic</w:t>
      </w:r>
      <w:r>
        <w:rPr>
          <w:rFonts w:ascii="Times New Roman" w:hAnsi="Times New Roman"/>
          <w:b/>
          <w:sz w:val="24"/>
          <w:szCs w:val="24"/>
          <w:u w:val="single"/>
        </w:rPr>
        <w:t xml:space="preserve">ipation </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A</w:t>
      </w:r>
      <w:r>
        <w:rPr>
          <w:rFonts w:ascii="Times New Roman" w:hAnsi="Times New Roman"/>
          <w:sz w:val="24"/>
          <w:szCs w:val="24"/>
        </w:rPr>
        <w:t xml:space="preserve">R </w:t>
      </w:r>
      <w:r w:rsidRPr="0017210A">
        <w:rPr>
          <w:rFonts w:ascii="Times New Roman" w:hAnsi="Times New Roman"/>
          <w:sz w:val="24"/>
          <w:szCs w:val="24"/>
        </w:rPr>
        <w:t xml:space="preserve">CTF and members of the S.T.A.R. team have been meeting for the past year with other </w:t>
      </w:r>
      <w:r>
        <w:rPr>
          <w:rFonts w:ascii="Times New Roman" w:hAnsi="Times New Roman"/>
          <w:sz w:val="24"/>
          <w:szCs w:val="24"/>
        </w:rPr>
        <w:t xml:space="preserve">Arkansas </w:t>
      </w:r>
      <w:r w:rsidRPr="0017210A">
        <w:rPr>
          <w:rFonts w:ascii="Times New Roman" w:hAnsi="Times New Roman"/>
          <w:sz w:val="24"/>
          <w:szCs w:val="24"/>
        </w:rPr>
        <w:t xml:space="preserve">providers of services for young parents and their children through a </w:t>
      </w:r>
      <w:r>
        <w:rPr>
          <w:rFonts w:ascii="Times New Roman" w:hAnsi="Times New Roman"/>
          <w:sz w:val="24"/>
          <w:szCs w:val="24"/>
        </w:rPr>
        <w:t>“task</w:t>
      </w:r>
      <w:r w:rsidRPr="0017210A">
        <w:rPr>
          <w:rFonts w:ascii="Times New Roman" w:hAnsi="Times New Roman"/>
          <w:sz w:val="24"/>
          <w:szCs w:val="24"/>
        </w:rPr>
        <w:t xml:space="preserve"> force” organized by Arkansas Children’s Hospital (ACH).  In addition to A</w:t>
      </w:r>
      <w:r>
        <w:rPr>
          <w:rFonts w:ascii="Times New Roman" w:hAnsi="Times New Roman"/>
          <w:sz w:val="24"/>
          <w:szCs w:val="24"/>
        </w:rPr>
        <w:t xml:space="preserve">R </w:t>
      </w:r>
      <w:r w:rsidRPr="0017210A">
        <w:rPr>
          <w:rFonts w:ascii="Times New Roman" w:hAnsi="Times New Roman"/>
          <w:sz w:val="24"/>
          <w:szCs w:val="24"/>
        </w:rPr>
        <w:t>CT</w:t>
      </w:r>
      <w:r>
        <w:rPr>
          <w:rFonts w:ascii="Times New Roman" w:hAnsi="Times New Roman"/>
          <w:sz w:val="24"/>
          <w:szCs w:val="24"/>
        </w:rPr>
        <w:t>F, S.T.A.R.</w:t>
      </w:r>
      <w:r w:rsidRPr="0017210A">
        <w:rPr>
          <w:rFonts w:ascii="Times New Roman" w:hAnsi="Times New Roman"/>
          <w:sz w:val="24"/>
          <w:szCs w:val="24"/>
        </w:rPr>
        <w:t>,</w:t>
      </w:r>
      <w:r>
        <w:rPr>
          <w:rFonts w:ascii="Times New Roman" w:hAnsi="Times New Roman"/>
          <w:sz w:val="24"/>
          <w:szCs w:val="24"/>
        </w:rPr>
        <w:t xml:space="preserve"> and ACH,</w:t>
      </w:r>
      <w:r w:rsidRPr="0017210A">
        <w:rPr>
          <w:rFonts w:ascii="Times New Roman" w:hAnsi="Times New Roman"/>
          <w:sz w:val="24"/>
          <w:szCs w:val="24"/>
        </w:rPr>
        <w:t xml:space="preserve"> task force partners include representatives from the Arkansas Department of Health, Arkansas Department of Human Services – Division </w:t>
      </w:r>
      <w:r>
        <w:rPr>
          <w:rFonts w:ascii="Times New Roman" w:hAnsi="Times New Roman"/>
          <w:sz w:val="24"/>
          <w:szCs w:val="24"/>
        </w:rPr>
        <w:t>of Child Care and</w:t>
      </w:r>
      <w:r w:rsidRPr="0017210A">
        <w:rPr>
          <w:rFonts w:ascii="Times New Roman" w:hAnsi="Times New Roman"/>
          <w:sz w:val="24"/>
          <w:szCs w:val="24"/>
        </w:rPr>
        <w:t xml:space="preserve"> Early Childhood</w:t>
      </w:r>
      <w:r>
        <w:rPr>
          <w:rFonts w:ascii="Times New Roman" w:hAnsi="Times New Roman"/>
          <w:sz w:val="24"/>
          <w:szCs w:val="24"/>
        </w:rPr>
        <w:t xml:space="preserve"> Education</w:t>
      </w:r>
      <w:r w:rsidRPr="0017210A">
        <w:rPr>
          <w:rFonts w:ascii="Times New Roman" w:hAnsi="Times New Roman"/>
          <w:sz w:val="24"/>
          <w:szCs w:val="24"/>
        </w:rPr>
        <w:t>, HIPPY, Head Start</w:t>
      </w:r>
      <w:r>
        <w:rPr>
          <w:rFonts w:ascii="Times New Roman" w:hAnsi="Times New Roman"/>
          <w:sz w:val="24"/>
          <w:szCs w:val="24"/>
        </w:rPr>
        <w:t xml:space="preserve"> Collaborative</w:t>
      </w:r>
      <w:r w:rsidRPr="0017210A">
        <w:rPr>
          <w:rFonts w:ascii="Times New Roman" w:hAnsi="Times New Roman"/>
          <w:sz w:val="24"/>
          <w:szCs w:val="24"/>
        </w:rPr>
        <w:t>, Parents as Teachers</w:t>
      </w:r>
      <w:r>
        <w:rPr>
          <w:rFonts w:ascii="Times New Roman" w:hAnsi="Times New Roman"/>
          <w:sz w:val="24"/>
          <w:szCs w:val="24"/>
        </w:rPr>
        <w:t xml:space="preserve"> and other interested parties.  All the members of this task force have agreed to continue serving as members of the group and to act as an advisory group for this project.</w:t>
      </w:r>
    </w:p>
    <w:p w:rsidR="00655B20" w:rsidRDefault="00655B20" w:rsidP="003032C0">
      <w:pPr>
        <w:ind w:firstLine="432"/>
        <w:rPr>
          <w:rFonts w:ascii="Times New Roman" w:hAnsi="Times New Roman"/>
          <w:sz w:val="24"/>
          <w:szCs w:val="24"/>
        </w:rPr>
      </w:pPr>
      <w:r w:rsidRPr="0017210A">
        <w:rPr>
          <w:rFonts w:ascii="Times New Roman" w:hAnsi="Times New Roman"/>
          <w:sz w:val="24"/>
          <w:szCs w:val="24"/>
        </w:rPr>
        <w:t xml:space="preserve">This task force is currently </w:t>
      </w:r>
      <w:r>
        <w:rPr>
          <w:rFonts w:ascii="Times New Roman" w:hAnsi="Times New Roman"/>
          <w:sz w:val="24"/>
          <w:szCs w:val="24"/>
        </w:rPr>
        <w:t xml:space="preserve">assisting the Health Department in </w:t>
      </w:r>
      <w:r w:rsidRPr="0017210A">
        <w:rPr>
          <w:rFonts w:ascii="Times New Roman" w:hAnsi="Times New Roman"/>
          <w:sz w:val="24"/>
          <w:szCs w:val="24"/>
        </w:rPr>
        <w:t>conducting a thorough needs assessment for Arkansas</w:t>
      </w:r>
      <w:r>
        <w:rPr>
          <w:rFonts w:ascii="Times New Roman" w:hAnsi="Times New Roman"/>
          <w:sz w:val="24"/>
          <w:szCs w:val="24"/>
        </w:rPr>
        <w:t xml:space="preserve"> to</w:t>
      </w:r>
      <w:r w:rsidRPr="0017210A">
        <w:rPr>
          <w:rFonts w:ascii="Times New Roman" w:hAnsi="Times New Roman"/>
          <w:sz w:val="24"/>
          <w:szCs w:val="24"/>
        </w:rPr>
        <w:t xml:space="preserve"> identify high risk communities.    We will continue to work with </w:t>
      </w:r>
      <w:r>
        <w:rPr>
          <w:rFonts w:ascii="Times New Roman" w:hAnsi="Times New Roman"/>
          <w:sz w:val="24"/>
          <w:szCs w:val="24"/>
        </w:rPr>
        <w:t xml:space="preserve">the partners in this task force to determine the communities in the greatest need of services.  We are also exploring the possibility of joint training ventures, joint evaluation activities, cross-system referrals, and common data collection processes in order to facilitate better outcome measurements. </w:t>
      </w:r>
      <w:r w:rsidRPr="00AD1F03">
        <w:rPr>
          <w:rFonts w:ascii="Times New Roman" w:hAnsi="Times New Roman"/>
          <w:i/>
          <w:sz w:val="24"/>
          <w:szCs w:val="24"/>
        </w:rPr>
        <w:t>(See Letters of Support</w:t>
      </w:r>
      <w:r>
        <w:rPr>
          <w:rFonts w:ascii="Times New Roman" w:hAnsi="Times New Roman"/>
          <w:i/>
          <w:sz w:val="24"/>
          <w:szCs w:val="24"/>
        </w:rPr>
        <w:t xml:space="preserve"> in Appendices</w:t>
      </w:r>
      <w:r w:rsidRPr="00AD1F03">
        <w:rPr>
          <w:rFonts w:ascii="Times New Roman" w:hAnsi="Times New Roman"/>
          <w:i/>
          <w:sz w:val="24"/>
          <w:szCs w:val="24"/>
        </w:rPr>
        <w:t>)</w:t>
      </w:r>
    </w:p>
    <w:p w:rsidR="00655B20" w:rsidRDefault="00655B20" w:rsidP="003032C0">
      <w:pPr>
        <w:ind w:firstLine="432"/>
        <w:rPr>
          <w:rFonts w:ascii="Times New Roman" w:hAnsi="Times New Roman"/>
          <w:sz w:val="24"/>
          <w:szCs w:val="24"/>
        </w:rPr>
      </w:pPr>
      <w:r>
        <w:rPr>
          <w:rFonts w:ascii="Times New Roman" w:hAnsi="Times New Roman"/>
          <w:sz w:val="24"/>
          <w:szCs w:val="24"/>
        </w:rPr>
        <w:t xml:space="preserve">In addition, we will continue to work with the previously described Local Councils to ensure that key stakeholders in each community are consulted when establishing programs for pregnant and parenting teenagers.  This will help to ensure that programs meet the needs of the community and do not duplicate services.  </w:t>
      </w:r>
    </w:p>
    <w:p w:rsidR="00655B20" w:rsidRPr="0017210A" w:rsidRDefault="00655B20" w:rsidP="003032C0">
      <w:pPr>
        <w:outlineLvl w:val="0"/>
        <w:rPr>
          <w:rFonts w:ascii="Times New Roman" w:hAnsi="Times New Roman"/>
          <w:b/>
          <w:sz w:val="24"/>
          <w:szCs w:val="24"/>
          <w:u w:val="single"/>
        </w:rPr>
      </w:pPr>
    </w:p>
    <w:sectPr w:rsidR="00655B20" w:rsidRPr="0017210A" w:rsidSect="00506133">
      <w:footerReference w:type="even" r:id="rId7"/>
      <w:footerReference w:type="default" r:id="rId8"/>
      <w:pgSz w:w="12240" w:h="15840"/>
      <w:pgMar w:top="1440" w:right="1440" w:bottom="1440" w:left="1440" w:header="720" w:footer="720" w:gutter="0"/>
      <w:pgNumType w:start="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B20" w:rsidRDefault="00655B20" w:rsidP="007B1364">
      <w:pPr>
        <w:spacing w:after="0" w:line="240" w:lineRule="auto"/>
      </w:pPr>
      <w:r>
        <w:separator/>
      </w:r>
    </w:p>
  </w:endnote>
  <w:endnote w:type="continuationSeparator" w:id="0">
    <w:p w:rsidR="00655B20" w:rsidRDefault="00655B20" w:rsidP="007B1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20" w:rsidRDefault="00655B20" w:rsidP="00B51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B20" w:rsidRDefault="00655B20" w:rsidP="0050613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B20" w:rsidRDefault="00655B20" w:rsidP="00B51B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655B20" w:rsidRPr="00506133" w:rsidRDefault="00655B20" w:rsidP="00506133">
    <w:pPr>
      <w:pStyle w:val="Footer"/>
      <w:ind w:right="360"/>
      <w:rPr>
        <w:i/>
        <w:sz w:val="18"/>
        <w:szCs w:val="18"/>
      </w:rPr>
    </w:pPr>
    <w:smartTag w:uri="urn:schemas-microsoft-com:office:smarttags" w:element="State">
      <w:r>
        <w:rPr>
          <w:i/>
          <w:sz w:val="18"/>
          <w:szCs w:val="18"/>
        </w:rPr>
        <w:t>Arkansas</w:t>
      </w:r>
    </w:smartTag>
    <w:r>
      <w:rPr>
        <w:i/>
        <w:sz w:val="18"/>
        <w:szCs w:val="18"/>
      </w:rPr>
      <w:t xml:space="preserve"> Children’s Trust Fund                                                                              </w:t>
    </w:r>
    <w:smartTag w:uri="urn:schemas-microsoft-com:office:smarttags" w:element="place">
      <w:smartTag w:uri="urn:schemas-microsoft-com:office:smarttags" w:element="State">
        <w:r>
          <w:rPr>
            <w:i/>
            <w:sz w:val="18"/>
            <w:szCs w:val="18"/>
          </w:rPr>
          <w:t>Arkansas</w:t>
        </w:r>
      </w:smartTag>
    </w:smartTag>
    <w:r>
      <w:rPr>
        <w:i/>
        <w:sz w:val="18"/>
        <w:szCs w:val="18"/>
      </w:rPr>
      <w:t xml:space="preserve"> Communities for Young Parents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B20" w:rsidRDefault="00655B20" w:rsidP="007B1364">
      <w:pPr>
        <w:spacing w:after="0" w:line="240" w:lineRule="auto"/>
      </w:pPr>
      <w:r>
        <w:separator/>
      </w:r>
    </w:p>
  </w:footnote>
  <w:footnote w:type="continuationSeparator" w:id="0">
    <w:p w:rsidR="00655B20" w:rsidRDefault="00655B20" w:rsidP="007B13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2E8"/>
    <w:multiLevelType w:val="hybridMultilevel"/>
    <w:tmpl w:val="AC06F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475372"/>
    <w:multiLevelType w:val="hybridMultilevel"/>
    <w:tmpl w:val="01AECD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77325D7"/>
    <w:multiLevelType w:val="hybridMultilevel"/>
    <w:tmpl w:val="36C48C9E"/>
    <w:lvl w:ilvl="0" w:tplc="20585062">
      <w:start w:val="1"/>
      <w:numFmt w:val="decimal"/>
      <w:lvlText w:val="%1)"/>
      <w:lvlJc w:val="left"/>
      <w:pPr>
        <w:tabs>
          <w:tab w:val="num" w:pos="1440"/>
        </w:tabs>
        <w:ind w:left="1440" w:hanging="360"/>
      </w:pPr>
      <w:rPr>
        <w:rFonts w:cs="Times New Roman" w:hint="default"/>
        <w:b/>
        <w:strike w:val="0"/>
        <w:dstrike w:val="0"/>
      </w:rPr>
    </w:lvl>
    <w:lvl w:ilvl="1" w:tplc="04090001">
      <w:start w:val="1"/>
      <w:numFmt w:val="bullet"/>
      <w:lvlText w:val=""/>
      <w:lvlJc w:val="left"/>
      <w:pPr>
        <w:tabs>
          <w:tab w:val="num" w:pos="2088"/>
        </w:tabs>
        <w:ind w:left="2088" w:hanging="360"/>
      </w:pPr>
      <w:rPr>
        <w:rFonts w:ascii="Symbol" w:hAnsi="Symbol" w:hint="default"/>
        <w:b/>
        <w:strike w:val="0"/>
        <w:dstrike w:val="0"/>
      </w:rPr>
    </w:lvl>
    <w:lvl w:ilvl="2" w:tplc="0409001B">
      <w:start w:val="1"/>
      <w:numFmt w:val="lowerRoman"/>
      <w:lvlText w:val="%3."/>
      <w:lvlJc w:val="right"/>
      <w:pPr>
        <w:ind w:left="2808" w:hanging="180"/>
      </w:pPr>
      <w:rPr>
        <w:rFonts w:cs="Times New Roman"/>
      </w:rPr>
    </w:lvl>
    <w:lvl w:ilvl="3" w:tplc="0409000F" w:tentative="1">
      <w:start w:val="1"/>
      <w:numFmt w:val="decimal"/>
      <w:lvlText w:val="%4."/>
      <w:lvlJc w:val="left"/>
      <w:pPr>
        <w:ind w:left="3528" w:hanging="360"/>
      </w:pPr>
      <w:rPr>
        <w:rFonts w:cs="Times New Roman"/>
      </w:rPr>
    </w:lvl>
    <w:lvl w:ilvl="4" w:tplc="04090019" w:tentative="1">
      <w:start w:val="1"/>
      <w:numFmt w:val="lowerLetter"/>
      <w:lvlText w:val="%5."/>
      <w:lvlJc w:val="left"/>
      <w:pPr>
        <w:ind w:left="4248" w:hanging="360"/>
      </w:pPr>
      <w:rPr>
        <w:rFonts w:cs="Times New Roman"/>
      </w:rPr>
    </w:lvl>
    <w:lvl w:ilvl="5" w:tplc="0409001B" w:tentative="1">
      <w:start w:val="1"/>
      <w:numFmt w:val="lowerRoman"/>
      <w:lvlText w:val="%6."/>
      <w:lvlJc w:val="right"/>
      <w:pPr>
        <w:ind w:left="4968" w:hanging="180"/>
      </w:pPr>
      <w:rPr>
        <w:rFonts w:cs="Times New Roman"/>
      </w:rPr>
    </w:lvl>
    <w:lvl w:ilvl="6" w:tplc="0409000F" w:tentative="1">
      <w:start w:val="1"/>
      <w:numFmt w:val="decimal"/>
      <w:lvlText w:val="%7."/>
      <w:lvlJc w:val="left"/>
      <w:pPr>
        <w:ind w:left="5688" w:hanging="360"/>
      </w:pPr>
      <w:rPr>
        <w:rFonts w:cs="Times New Roman"/>
      </w:rPr>
    </w:lvl>
    <w:lvl w:ilvl="7" w:tplc="04090019" w:tentative="1">
      <w:start w:val="1"/>
      <w:numFmt w:val="lowerLetter"/>
      <w:lvlText w:val="%8."/>
      <w:lvlJc w:val="left"/>
      <w:pPr>
        <w:ind w:left="6408" w:hanging="360"/>
      </w:pPr>
      <w:rPr>
        <w:rFonts w:cs="Times New Roman"/>
      </w:rPr>
    </w:lvl>
    <w:lvl w:ilvl="8" w:tplc="0409001B" w:tentative="1">
      <w:start w:val="1"/>
      <w:numFmt w:val="lowerRoman"/>
      <w:lvlText w:val="%9."/>
      <w:lvlJc w:val="right"/>
      <w:pPr>
        <w:ind w:left="7128" w:hanging="180"/>
      </w:pPr>
      <w:rPr>
        <w:rFonts w:cs="Times New Roman"/>
      </w:rPr>
    </w:lvl>
  </w:abstractNum>
  <w:abstractNum w:abstractNumId="3">
    <w:nsid w:val="2D914153"/>
    <w:multiLevelType w:val="hybridMultilevel"/>
    <w:tmpl w:val="9EF0F3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F09216B"/>
    <w:multiLevelType w:val="hybridMultilevel"/>
    <w:tmpl w:val="7E9A3F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CD85C46"/>
    <w:multiLevelType w:val="hybridMultilevel"/>
    <w:tmpl w:val="5D5C2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52EE8B"/>
    <w:multiLevelType w:val="hybridMultilevel"/>
    <w:tmpl w:val="E5F97DD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50C8446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5E2170CD"/>
    <w:multiLevelType w:val="hybridMultilevel"/>
    <w:tmpl w:val="7CF4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3635DB"/>
    <w:multiLevelType w:val="hybridMultilevel"/>
    <w:tmpl w:val="AC9C4E0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8"/>
  </w:num>
  <w:num w:numId="8">
    <w:abstractNumId w:val="1"/>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3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48F9"/>
    <w:rsid w:val="00001872"/>
    <w:rsid w:val="00006B00"/>
    <w:rsid w:val="00040D2D"/>
    <w:rsid w:val="00055C56"/>
    <w:rsid w:val="00065E68"/>
    <w:rsid w:val="00075C5F"/>
    <w:rsid w:val="00081AAC"/>
    <w:rsid w:val="00096F31"/>
    <w:rsid w:val="000A0435"/>
    <w:rsid w:val="000A32DE"/>
    <w:rsid w:val="000B310D"/>
    <w:rsid w:val="000B6112"/>
    <w:rsid w:val="000B7DF6"/>
    <w:rsid w:val="000C1DA3"/>
    <w:rsid w:val="000D1D80"/>
    <w:rsid w:val="000E57D3"/>
    <w:rsid w:val="00103BCC"/>
    <w:rsid w:val="00106BA9"/>
    <w:rsid w:val="0011050E"/>
    <w:rsid w:val="0011117F"/>
    <w:rsid w:val="0012362F"/>
    <w:rsid w:val="001430DC"/>
    <w:rsid w:val="00166FC4"/>
    <w:rsid w:val="00170ECF"/>
    <w:rsid w:val="0017210A"/>
    <w:rsid w:val="00177946"/>
    <w:rsid w:val="001C039D"/>
    <w:rsid w:val="001F4A93"/>
    <w:rsid w:val="002016EB"/>
    <w:rsid w:val="00201920"/>
    <w:rsid w:val="00201C86"/>
    <w:rsid w:val="002035A9"/>
    <w:rsid w:val="002040D1"/>
    <w:rsid w:val="00207C0B"/>
    <w:rsid w:val="002130B8"/>
    <w:rsid w:val="00244DEA"/>
    <w:rsid w:val="0029256B"/>
    <w:rsid w:val="002A4321"/>
    <w:rsid w:val="002A666F"/>
    <w:rsid w:val="002A7C8C"/>
    <w:rsid w:val="002B028F"/>
    <w:rsid w:val="002B16EE"/>
    <w:rsid w:val="003032C0"/>
    <w:rsid w:val="0030341B"/>
    <w:rsid w:val="00330600"/>
    <w:rsid w:val="00351352"/>
    <w:rsid w:val="00354C5F"/>
    <w:rsid w:val="00367665"/>
    <w:rsid w:val="003715FB"/>
    <w:rsid w:val="00373AAA"/>
    <w:rsid w:val="00377950"/>
    <w:rsid w:val="003848F9"/>
    <w:rsid w:val="003A1787"/>
    <w:rsid w:val="003B7C3E"/>
    <w:rsid w:val="003C37BD"/>
    <w:rsid w:val="003C4FEB"/>
    <w:rsid w:val="003D74FF"/>
    <w:rsid w:val="003E2F5F"/>
    <w:rsid w:val="003F2C77"/>
    <w:rsid w:val="003F7506"/>
    <w:rsid w:val="00400096"/>
    <w:rsid w:val="0040489F"/>
    <w:rsid w:val="004070A8"/>
    <w:rsid w:val="004157D0"/>
    <w:rsid w:val="00451AB5"/>
    <w:rsid w:val="00454311"/>
    <w:rsid w:val="00457484"/>
    <w:rsid w:val="00461020"/>
    <w:rsid w:val="0047030C"/>
    <w:rsid w:val="0047774C"/>
    <w:rsid w:val="004777D7"/>
    <w:rsid w:val="004778AA"/>
    <w:rsid w:val="004809D7"/>
    <w:rsid w:val="004A1F91"/>
    <w:rsid w:val="004B2374"/>
    <w:rsid w:val="004B36ED"/>
    <w:rsid w:val="004C02D5"/>
    <w:rsid w:val="004C23F9"/>
    <w:rsid w:val="004D1420"/>
    <w:rsid w:val="004E4CD0"/>
    <w:rsid w:val="004F7AEF"/>
    <w:rsid w:val="0050003C"/>
    <w:rsid w:val="0050171E"/>
    <w:rsid w:val="00506133"/>
    <w:rsid w:val="0051362D"/>
    <w:rsid w:val="00517940"/>
    <w:rsid w:val="00521EAD"/>
    <w:rsid w:val="00532FC1"/>
    <w:rsid w:val="00537DDF"/>
    <w:rsid w:val="00547D15"/>
    <w:rsid w:val="00554946"/>
    <w:rsid w:val="00571DEF"/>
    <w:rsid w:val="005729A7"/>
    <w:rsid w:val="005A1D75"/>
    <w:rsid w:val="005A3B2A"/>
    <w:rsid w:val="005A6898"/>
    <w:rsid w:val="005A6CD0"/>
    <w:rsid w:val="005A6E3C"/>
    <w:rsid w:val="005B6043"/>
    <w:rsid w:val="005C0FE5"/>
    <w:rsid w:val="005C5ACA"/>
    <w:rsid w:val="005D6AD5"/>
    <w:rsid w:val="005E0049"/>
    <w:rsid w:val="005E6BB5"/>
    <w:rsid w:val="006016D3"/>
    <w:rsid w:val="00602B67"/>
    <w:rsid w:val="006050D4"/>
    <w:rsid w:val="0061364C"/>
    <w:rsid w:val="0061553E"/>
    <w:rsid w:val="00621524"/>
    <w:rsid w:val="00640CEB"/>
    <w:rsid w:val="006461F7"/>
    <w:rsid w:val="00655B20"/>
    <w:rsid w:val="006607D3"/>
    <w:rsid w:val="006618D6"/>
    <w:rsid w:val="0067361D"/>
    <w:rsid w:val="0068226B"/>
    <w:rsid w:val="006B106A"/>
    <w:rsid w:val="00700057"/>
    <w:rsid w:val="00713B35"/>
    <w:rsid w:val="00716370"/>
    <w:rsid w:val="00716DCF"/>
    <w:rsid w:val="0074540F"/>
    <w:rsid w:val="0075391F"/>
    <w:rsid w:val="007544E4"/>
    <w:rsid w:val="007600CA"/>
    <w:rsid w:val="007735BA"/>
    <w:rsid w:val="0077717F"/>
    <w:rsid w:val="007802B1"/>
    <w:rsid w:val="00782335"/>
    <w:rsid w:val="00784A2D"/>
    <w:rsid w:val="007A562E"/>
    <w:rsid w:val="007A67E1"/>
    <w:rsid w:val="007B1364"/>
    <w:rsid w:val="007B37C0"/>
    <w:rsid w:val="007B6B6F"/>
    <w:rsid w:val="00803DEA"/>
    <w:rsid w:val="00811D3F"/>
    <w:rsid w:val="008164AA"/>
    <w:rsid w:val="00856184"/>
    <w:rsid w:val="0085798B"/>
    <w:rsid w:val="00880690"/>
    <w:rsid w:val="008B6AF9"/>
    <w:rsid w:val="008C55C1"/>
    <w:rsid w:val="008D1C83"/>
    <w:rsid w:val="008D5A9B"/>
    <w:rsid w:val="008F0F81"/>
    <w:rsid w:val="00905E24"/>
    <w:rsid w:val="0090636B"/>
    <w:rsid w:val="00935897"/>
    <w:rsid w:val="00936976"/>
    <w:rsid w:val="00943962"/>
    <w:rsid w:val="00950E50"/>
    <w:rsid w:val="00970A7C"/>
    <w:rsid w:val="009978F6"/>
    <w:rsid w:val="00997CE9"/>
    <w:rsid w:val="009B6ECE"/>
    <w:rsid w:val="009C14BB"/>
    <w:rsid w:val="009D7763"/>
    <w:rsid w:val="009E0CCC"/>
    <w:rsid w:val="009E3C01"/>
    <w:rsid w:val="009F4406"/>
    <w:rsid w:val="00A052B4"/>
    <w:rsid w:val="00A067AD"/>
    <w:rsid w:val="00A154A1"/>
    <w:rsid w:val="00A463BB"/>
    <w:rsid w:val="00A70F1E"/>
    <w:rsid w:val="00A728CB"/>
    <w:rsid w:val="00A739CD"/>
    <w:rsid w:val="00A7625A"/>
    <w:rsid w:val="00A93C8C"/>
    <w:rsid w:val="00AB0D4C"/>
    <w:rsid w:val="00AB7B1F"/>
    <w:rsid w:val="00AC55F4"/>
    <w:rsid w:val="00AC79A3"/>
    <w:rsid w:val="00AD1F03"/>
    <w:rsid w:val="00AE7F8B"/>
    <w:rsid w:val="00AF1178"/>
    <w:rsid w:val="00AF635A"/>
    <w:rsid w:val="00B25314"/>
    <w:rsid w:val="00B40485"/>
    <w:rsid w:val="00B44408"/>
    <w:rsid w:val="00B51B1C"/>
    <w:rsid w:val="00B67DB6"/>
    <w:rsid w:val="00B747DD"/>
    <w:rsid w:val="00B94769"/>
    <w:rsid w:val="00B9787A"/>
    <w:rsid w:val="00BB6DF5"/>
    <w:rsid w:val="00BC68E6"/>
    <w:rsid w:val="00BD5E3F"/>
    <w:rsid w:val="00BE185D"/>
    <w:rsid w:val="00BE7BF3"/>
    <w:rsid w:val="00C00734"/>
    <w:rsid w:val="00C045FD"/>
    <w:rsid w:val="00C1083C"/>
    <w:rsid w:val="00C131FF"/>
    <w:rsid w:val="00C20C6B"/>
    <w:rsid w:val="00C24227"/>
    <w:rsid w:val="00C27F2A"/>
    <w:rsid w:val="00C3073F"/>
    <w:rsid w:val="00C37F32"/>
    <w:rsid w:val="00C664F1"/>
    <w:rsid w:val="00C7471F"/>
    <w:rsid w:val="00C90011"/>
    <w:rsid w:val="00C9503B"/>
    <w:rsid w:val="00CA1608"/>
    <w:rsid w:val="00CA690C"/>
    <w:rsid w:val="00CA6F2A"/>
    <w:rsid w:val="00CB3D84"/>
    <w:rsid w:val="00CC0B1D"/>
    <w:rsid w:val="00CC7234"/>
    <w:rsid w:val="00CE7B36"/>
    <w:rsid w:val="00CF44E4"/>
    <w:rsid w:val="00D0226C"/>
    <w:rsid w:val="00D02749"/>
    <w:rsid w:val="00D2002C"/>
    <w:rsid w:val="00D26828"/>
    <w:rsid w:val="00D64266"/>
    <w:rsid w:val="00D71C75"/>
    <w:rsid w:val="00D72A96"/>
    <w:rsid w:val="00D8509A"/>
    <w:rsid w:val="00D924A5"/>
    <w:rsid w:val="00D965F9"/>
    <w:rsid w:val="00DA0CB7"/>
    <w:rsid w:val="00DA30CA"/>
    <w:rsid w:val="00DB68A7"/>
    <w:rsid w:val="00DD26FB"/>
    <w:rsid w:val="00DD3B2E"/>
    <w:rsid w:val="00E033AE"/>
    <w:rsid w:val="00E1621A"/>
    <w:rsid w:val="00E22E8F"/>
    <w:rsid w:val="00E23D86"/>
    <w:rsid w:val="00E54B78"/>
    <w:rsid w:val="00E61034"/>
    <w:rsid w:val="00E61E36"/>
    <w:rsid w:val="00E97E79"/>
    <w:rsid w:val="00EB2594"/>
    <w:rsid w:val="00EB2D45"/>
    <w:rsid w:val="00EB5227"/>
    <w:rsid w:val="00ED524A"/>
    <w:rsid w:val="00F03159"/>
    <w:rsid w:val="00F520C3"/>
    <w:rsid w:val="00F753FD"/>
    <w:rsid w:val="00F90CAA"/>
    <w:rsid w:val="00FB0AFF"/>
    <w:rsid w:val="00FB2147"/>
    <w:rsid w:val="00FB4290"/>
    <w:rsid w:val="00FB6898"/>
    <w:rsid w:val="00FC6D55"/>
    <w:rsid w:val="00FD4546"/>
    <w:rsid w:val="00FE33F1"/>
    <w:rsid w:val="00FF0DA6"/>
    <w:rsid w:val="00FF4A9C"/>
    <w:rsid w:val="00FF521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6F"/>
    <w:pPr>
      <w:spacing w:after="200" w:line="480"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0057"/>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semiHidden/>
    <w:rsid w:val="007B13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7B1364"/>
    <w:rPr>
      <w:rFonts w:cs="Times New Roman"/>
    </w:rPr>
  </w:style>
  <w:style w:type="paragraph" w:styleId="Footer">
    <w:name w:val="footer"/>
    <w:basedOn w:val="Normal"/>
    <w:link w:val="FooterChar"/>
    <w:uiPriority w:val="99"/>
    <w:rsid w:val="007B136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B1364"/>
    <w:rPr>
      <w:rFonts w:cs="Times New Roman"/>
    </w:rPr>
  </w:style>
  <w:style w:type="paragraph" w:styleId="NormalWeb">
    <w:name w:val="Normal (Web)"/>
    <w:basedOn w:val="Normal"/>
    <w:uiPriority w:val="99"/>
    <w:semiHidden/>
    <w:rsid w:val="0074540F"/>
    <w:pPr>
      <w:spacing w:before="100" w:beforeAutospacing="1" w:after="100" w:afterAutospacing="1" w:line="240" w:lineRule="auto"/>
    </w:pPr>
    <w:rPr>
      <w:rFonts w:ascii="Times New Roman" w:eastAsia="Times New Roman" w:hAnsi="Times New Roman"/>
      <w:sz w:val="24"/>
      <w:szCs w:val="24"/>
    </w:rPr>
  </w:style>
  <w:style w:type="character" w:customStyle="1" w:styleId="maintext1">
    <w:name w:val="maintext1"/>
    <w:basedOn w:val="DefaultParagraphFont"/>
    <w:uiPriority w:val="99"/>
    <w:rsid w:val="0074540F"/>
    <w:rPr>
      <w:rFonts w:ascii="Verdana" w:hAnsi="Verdana" w:cs="Times New Roman"/>
      <w:sz w:val="18"/>
      <w:szCs w:val="18"/>
    </w:rPr>
  </w:style>
  <w:style w:type="character" w:styleId="Hyperlink">
    <w:name w:val="Hyperlink"/>
    <w:basedOn w:val="DefaultParagraphFont"/>
    <w:uiPriority w:val="99"/>
    <w:semiHidden/>
    <w:rsid w:val="0074540F"/>
    <w:rPr>
      <w:rFonts w:cs="Times New Roman"/>
      <w:color w:val="0000FF"/>
      <w:u w:val="single"/>
    </w:rPr>
  </w:style>
  <w:style w:type="table" w:styleId="TableGrid">
    <w:name w:val="Table Grid"/>
    <w:basedOn w:val="TableNormal"/>
    <w:uiPriority w:val="99"/>
    <w:rsid w:val="005E6BB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
    <w:name w:val="text"/>
    <w:basedOn w:val="DefaultParagraphFont"/>
    <w:uiPriority w:val="99"/>
    <w:rsid w:val="0017210A"/>
    <w:rPr>
      <w:rFonts w:cs="Times New Roman"/>
    </w:rPr>
  </w:style>
  <w:style w:type="paragraph" w:styleId="BodyText">
    <w:name w:val="Body Text"/>
    <w:basedOn w:val="Normal"/>
    <w:link w:val="BodyTextChar"/>
    <w:uiPriority w:val="99"/>
    <w:semiHidden/>
    <w:rsid w:val="0017210A"/>
    <w:pPr>
      <w:spacing w:after="0" w:line="240" w:lineRule="exact"/>
      <w:jc w:val="both"/>
    </w:pPr>
    <w:rPr>
      <w:rFonts w:ascii="MS Sans Serif" w:eastAsia="Times New Roman" w:hAnsi="MS Sans Serif"/>
      <w:sz w:val="20"/>
      <w:szCs w:val="20"/>
    </w:rPr>
  </w:style>
  <w:style w:type="character" w:customStyle="1" w:styleId="BodyTextChar">
    <w:name w:val="Body Text Char"/>
    <w:basedOn w:val="DefaultParagraphFont"/>
    <w:link w:val="BodyText"/>
    <w:uiPriority w:val="99"/>
    <w:semiHidden/>
    <w:locked/>
    <w:rsid w:val="0017210A"/>
    <w:rPr>
      <w:rFonts w:ascii="MS Sans Serif" w:hAnsi="MS Sans Serif" w:cs="Times New Roman"/>
      <w:sz w:val="20"/>
      <w:szCs w:val="20"/>
    </w:rPr>
  </w:style>
  <w:style w:type="paragraph" w:styleId="BalloonText">
    <w:name w:val="Balloon Text"/>
    <w:basedOn w:val="Normal"/>
    <w:link w:val="BalloonTextChar"/>
    <w:uiPriority w:val="99"/>
    <w:semiHidden/>
    <w:rsid w:val="003F2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2C77"/>
    <w:rPr>
      <w:rFonts w:ascii="Tahoma" w:hAnsi="Tahoma" w:cs="Tahoma"/>
      <w:sz w:val="16"/>
      <w:szCs w:val="16"/>
    </w:rPr>
  </w:style>
  <w:style w:type="paragraph" w:styleId="DocumentMap">
    <w:name w:val="Document Map"/>
    <w:basedOn w:val="Normal"/>
    <w:link w:val="DocumentMapChar"/>
    <w:uiPriority w:val="99"/>
    <w:semiHidden/>
    <w:rsid w:val="005729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A3B2A"/>
    <w:rPr>
      <w:rFonts w:ascii="Times New Roman" w:hAnsi="Times New Roman" w:cs="Times New Roman"/>
      <w:sz w:val="2"/>
    </w:rPr>
  </w:style>
  <w:style w:type="character" w:styleId="PageNumber">
    <w:name w:val="page number"/>
    <w:basedOn w:val="DefaultParagraphFont"/>
    <w:uiPriority w:val="99"/>
    <w:rsid w:val="00354C5F"/>
    <w:rPr>
      <w:rFonts w:cs="Times New Roman"/>
    </w:rPr>
  </w:style>
</w:styles>
</file>

<file path=word/webSettings.xml><?xml version="1.0" encoding="utf-8"?>
<w:webSettings xmlns:r="http://schemas.openxmlformats.org/officeDocument/2006/relationships" xmlns:w="http://schemas.openxmlformats.org/wordprocessingml/2006/main">
  <w:divs>
    <w:div w:id="2049256946">
      <w:marLeft w:val="0"/>
      <w:marRight w:val="0"/>
      <w:marTop w:val="0"/>
      <w:marBottom w:val="0"/>
      <w:divBdr>
        <w:top w:val="none" w:sz="0" w:space="0" w:color="auto"/>
        <w:left w:val="none" w:sz="0" w:space="0" w:color="auto"/>
        <w:bottom w:val="none" w:sz="0" w:space="0" w:color="auto"/>
        <w:right w:val="none" w:sz="0" w:space="0" w:color="auto"/>
      </w:divBdr>
    </w:div>
    <w:div w:id="2049256947">
      <w:marLeft w:val="0"/>
      <w:marRight w:val="0"/>
      <w:marTop w:val="0"/>
      <w:marBottom w:val="0"/>
      <w:divBdr>
        <w:top w:val="none" w:sz="0" w:space="0" w:color="auto"/>
        <w:left w:val="none" w:sz="0" w:space="0" w:color="auto"/>
        <w:bottom w:val="none" w:sz="0" w:space="0" w:color="auto"/>
        <w:right w:val="none" w:sz="0" w:space="0" w:color="auto"/>
      </w:divBdr>
      <w:divsChild>
        <w:div w:id="2049256949">
          <w:marLeft w:val="0"/>
          <w:marRight w:val="0"/>
          <w:marTop w:val="0"/>
          <w:marBottom w:val="0"/>
          <w:divBdr>
            <w:top w:val="none" w:sz="0" w:space="0" w:color="auto"/>
            <w:left w:val="none" w:sz="0" w:space="0" w:color="auto"/>
            <w:bottom w:val="none" w:sz="0" w:space="0" w:color="auto"/>
            <w:right w:val="none" w:sz="0" w:space="0" w:color="auto"/>
          </w:divBdr>
          <w:divsChild>
            <w:div w:id="20492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56948">
      <w:marLeft w:val="0"/>
      <w:marRight w:val="0"/>
      <w:marTop w:val="0"/>
      <w:marBottom w:val="0"/>
      <w:divBdr>
        <w:top w:val="none" w:sz="0" w:space="0" w:color="auto"/>
        <w:left w:val="none" w:sz="0" w:space="0" w:color="auto"/>
        <w:bottom w:val="none" w:sz="0" w:space="0" w:color="auto"/>
        <w:right w:val="none" w:sz="0" w:space="0" w:color="auto"/>
      </w:divBdr>
    </w:div>
    <w:div w:id="2049256951">
      <w:marLeft w:val="0"/>
      <w:marRight w:val="0"/>
      <w:marTop w:val="0"/>
      <w:marBottom w:val="0"/>
      <w:divBdr>
        <w:top w:val="none" w:sz="0" w:space="0" w:color="auto"/>
        <w:left w:val="none" w:sz="0" w:space="0" w:color="auto"/>
        <w:bottom w:val="none" w:sz="0" w:space="0" w:color="auto"/>
        <w:right w:val="none" w:sz="0" w:space="0" w:color="auto"/>
      </w:divBdr>
    </w:div>
    <w:div w:id="2049256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5A83B73C1474C8A94C14F3F736F8D" ma:contentTypeVersion="4" ma:contentTypeDescription="Create a new document." ma:contentTypeScope="" ma:versionID="8c56c87ea48a20a3c15891d4c4c47354">
  <xsd:schema xmlns:xsd="http://www.w3.org/2001/XMLSchema" xmlns:xs="http://www.w3.org/2001/XMLSchema" xmlns:p="http://schemas.microsoft.com/office/2006/metadata/properties" xmlns:ns2="b1c9845c-ae50-40fb-a696-a446cfd1a874" targetNamespace="http://schemas.microsoft.com/office/2006/metadata/properties" ma:root="true" ma:fieldsID="8aa0cef75efd32645ee7f1e71f68faa3" ns2:_="">
    <xsd:import namespace="b1c9845c-ae50-40fb-a696-a446cfd1a874"/>
    <xsd:element name="properties">
      <xsd:complexType>
        <xsd:sequence>
          <xsd:element name="documentManagement">
            <xsd:complexType>
              <xsd:all>
                <xsd:element ref="ns2:BLR_x0020_Document" minOccurs="0"/>
                <xsd:element ref="ns2:Document_x0020_Summary" minOccurs="0"/>
                <xsd:element ref="ns2:Document_x0020_Type" minOccurs="0"/>
                <xsd:element ref="ns2:Timeline_x0020_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9845c-ae50-40fb-a696-a446cfd1a874" elementFormDefault="qualified">
    <xsd:import namespace="http://schemas.microsoft.com/office/2006/documentManagement/types"/>
    <xsd:import namespace="http://schemas.microsoft.com/office/infopath/2007/PartnerControls"/>
    <xsd:element name="BLR_x0020_Document" ma:index="8" nillable="true" ma:displayName="BLR Document" ma:default="0" ma:description="Check if this document was created by the Bureau. It will show an icon next to the link indicating that it is a BLR document." ma:internalName="BLR_x0020_Document">
      <xsd:simpleType>
        <xsd:restriction base="dms:Boolean"/>
      </xsd:simpleType>
    </xsd:element>
    <xsd:element name="Document_x0020_Summary" ma:index="9" nillable="true" ma:displayName="Document Summary" ma:description="This is the summary text that will appear beneath the document link." ma:internalName="Document_x0020_Summary">
      <xsd:simpleType>
        <xsd:restriction base="dms:Note"/>
      </xsd:simpleType>
    </xsd:element>
    <xsd:element name="Document_x0020_Type" ma:index="10" nillable="true" ma:displayName="Document Type" ma:default="None" ma:description="Determines whether this document will show up in the Federal Requirements section of the timeline item or the Arkansas Implementation section of the timeline item page." ma:format="Dropdown" ma:internalName="Document_x0020_Type">
      <xsd:simpleType>
        <xsd:restriction base="dms:Choice">
          <xsd:enumeration value="Federal Requirement"/>
          <xsd:enumeration value="Arkansas Implementation"/>
          <xsd:enumeration value="Other Implementations"/>
          <xsd:enumeration value="None"/>
        </xsd:restriction>
      </xsd:simpleType>
    </xsd:element>
    <xsd:element name="Timeline_x0020_Item" ma:index="11" nillable="true" ma:displayName="Timeline Item" ma:internalName="Timeline_x0020_I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b1c9845c-ae50-40fb-a696-a446cfd1a874">Arkansas Implementation</Document_x0020_Type>
    <BLR_x0020_Document xmlns="b1c9845c-ae50-40fb-a696-a446cfd1a874">false</BLR_x0020_Document>
    <Timeline_x0020_Item xmlns="b1c9845c-ae50-40fb-a696-a446cfd1a874">Assistance for pregnant or parenting teens and women</Timeline_x0020_Item>
    <Document_x0020_Summary xmlns="b1c9845c-ae50-40fb-a696-a446cfd1a874">Detailed description of the assistance program proposed by the Arkansas Children's Trust Fund</Document_x0020_Summary>
  </documentManagement>
</p:properties>
</file>

<file path=customXml/itemProps1.xml><?xml version="1.0" encoding="utf-8"?>
<ds:datastoreItem xmlns:ds="http://schemas.openxmlformats.org/officeDocument/2006/customXml" ds:itemID="{05753D88-97A0-412D-A522-CF483EB8F28A}"/>
</file>

<file path=customXml/itemProps2.xml><?xml version="1.0" encoding="utf-8"?>
<ds:datastoreItem xmlns:ds="http://schemas.openxmlformats.org/officeDocument/2006/customXml" ds:itemID="{23656CB8-7559-40E2-A454-AFD7A09CC28B}"/>
</file>

<file path=customXml/itemProps3.xml><?xml version="1.0" encoding="utf-8"?>
<ds:datastoreItem xmlns:ds="http://schemas.openxmlformats.org/officeDocument/2006/customXml" ds:itemID="{80CBACC0-A313-4F98-AF6A-62D490D3DC71}"/>
</file>

<file path=docProps/app.xml><?xml version="1.0" encoding="utf-8"?>
<Properties xmlns="http://schemas.openxmlformats.org/officeDocument/2006/extended-properties" xmlns:vt="http://schemas.openxmlformats.org/officeDocument/2006/docPropsVTypes">
  <Template>Normal_Wordconv.dotm</Template>
  <TotalTime>253</TotalTime>
  <Pages>25</Pages>
  <Words>6733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Narrative</dc:title>
  <dc:subject/>
  <dc:creator>pounderm</dc:creator>
  <cp:keywords/>
  <dc:description/>
  <cp:lastModifiedBy>zaffaronia</cp:lastModifiedBy>
  <cp:revision>14</cp:revision>
  <cp:lastPrinted>2010-07-29T20:20:00Z</cp:lastPrinted>
  <dcterms:created xsi:type="dcterms:W3CDTF">2010-07-29T21:38:00Z</dcterms:created>
  <dcterms:modified xsi:type="dcterms:W3CDTF">2010-07-30T19:46:00Z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0x010100A215A83B73C1474C8A94C14F3F736F8D</vt:lpwstr>
  </property>
</Properties>
</file>